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webp" ContentType="image/webp"/>
  <Override PartName="/word/media/image5.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24D9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请收藏！普通高等教育学籍学历十问十答来啦！</w:t>
      </w:r>
    </w:p>
    <w:p w14:paraId="2366B431">
      <w:pPr>
        <w:pStyle w:val="3"/>
        <w:keepNext w:val="0"/>
        <w:keepLines w:val="0"/>
        <w:widowControl/>
        <w:suppressLineNumbers w:val="0"/>
        <w:spacing w:after="105" w:afterAutospacing="0"/>
        <w:jc w:val="center"/>
      </w:pPr>
      <w:r>
        <w:rPr>
          <w:sz w:val="24"/>
          <w:szCs w:val="24"/>
        </w:rPr>
        <w:t>学籍学历信息怎么查询？</w:t>
      </w:r>
    </w:p>
    <w:p w14:paraId="5D4A0218">
      <w:pPr>
        <w:pStyle w:val="3"/>
        <w:keepNext w:val="0"/>
        <w:keepLines w:val="0"/>
        <w:widowControl/>
        <w:suppressLineNumbers w:val="0"/>
        <w:spacing w:after="105" w:afterAutospacing="0"/>
        <w:jc w:val="center"/>
      </w:pPr>
      <w:r>
        <w:rPr>
          <w:sz w:val="24"/>
          <w:szCs w:val="24"/>
        </w:rPr>
        <w:t>学信网查询不到学籍学历信息怎么办？</w:t>
      </w:r>
    </w:p>
    <w:p w14:paraId="33726CEE">
      <w:pPr>
        <w:pStyle w:val="3"/>
        <w:keepNext w:val="0"/>
        <w:keepLines w:val="0"/>
        <w:widowControl/>
        <w:suppressLineNumbers w:val="0"/>
        <w:spacing w:after="105" w:afterAutospacing="0"/>
        <w:jc w:val="center"/>
      </w:pPr>
      <w:r>
        <w:rPr>
          <w:sz w:val="24"/>
          <w:szCs w:val="24"/>
        </w:rPr>
        <w:t>户籍信息变更后，学籍学历信息怎么办？</w:t>
      </w:r>
    </w:p>
    <w:p w14:paraId="1AF56497">
      <w:pPr>
        <w:pStyle w:val="3"/>
        <w:keepNext w:val="0"/>
        <w:keepLines w:val="0"/>
        <w:widowControl/>
        <w:suppressLineNumbers w:val="0"/>
        <w:spacing w:after="105" w:afterAutospacing="0"/>
        <w:jc w:val="center"/>
      </w:pPr>
      <w:r>
        <w:rPr>
          <w:sz w:val="24"/>
          <w:szCs w:val="24"/>
        </w:rPr>
        <w:t>毕业证丢失了怎么办？</w:t>
      </w:r>
    </w:p>
    <w:p w14:paraId="2B18F629">
      <w:pPr>
        <w:pStyle w:val="3"/>
        <w:keepNext w:val="0"/>
        <w:keepLines w:val="0"/>
        <w:widowControl/>
        <w:suppressLineNumbers w:val="0"/>
        <w:spacing w:after="105" w:afterAutospacing="0"/>
        <w:jc w:val="center"/>
      </w:pPr>
      <w:r>
        <w:rPr>
          <w:sz w:val="24"/>
          <w:szCs w:val="24"/>
        </w:rPr>
        <w:t>……</w:t>
      </w:r>
    </w:p>
    <w:p w14:paraId="1EA047EF">
      <w:pPr>
        <w:pStyle w:val="3"/>
        <w:keepNext w:val="0"/>
        <w:keepLines w:val="0"/>
        <w:widowControl/>
        <w:suppressLineNumbers w:val="0"/>
        <w:spacing w:after="105" w:afterAutospacing="0"/>
        <w:jc w:val="center"/>
      </w:pPr>
      <w:r>
        <w:rPr>
          <w:sz w:val="24"/>
          <w:szCs w:val="24"/>
        </w:rPr>
        <w:t>这些学籍学历问题你遇到过吗？</w:t>
      </w:r>
    </w:p>
    <w:p w14:paraId="2435F6BE">
      <w:pPr>
        <w:pStyle w:val="3"/>
        <w:keepNext w:val="0"/>
        <w:keepLines w:val="0"/>
        <w:widowControl/>
        <w:suppressLineNumbers w:val="0"/>
        <w:spacing w:after="105" w:afterAutospacing="0"/>
        <w:jc w:val="center"/>
      </w:pPr>
      <w:r>
        <w:rPr>
          <w:sz w:val="24"/>
          <w:szCs w:val="24"/>
        </w:rPr>
        <w:t>我们整理了一些高频咨询问题</w:t>
      </w:r>
    </w:p>
    <w:p w14:paraId="02D842F2">
      <w:pPr>
        <w:pStyle w:val="3"/>
        <w:keepNext w:val="0"/>
        <w:keepLines w:val="0"/>
        <w:widowControl/>
        <w:suppressLineNumbers w:val="0"/>
        <w:spacing w:after="105" w:afterAutospacing="0"/>
        <w:jc w:val="center"/>
      </w:pPr>
      <w:r>
        <w:rPr>
          <w:sz w:val="24"/>
          <w:szCs w:val="24"/>
        </w:rPr>
        <w:t>包括省内高校学籍学历管理部门联系方式</w:t>
      </w:r>
    </w:p>
    <w:p w14:paraId="215C6E0A">
      <w:pPr>
        <w:pStyle w:val="3"/>
        <w:keepNext w:val="0"/>
        <w:keepLines w:val="0"/>
        <w:widowControl/>
        <w:suppressLineNumbers w:val="0"/>
        <w:jc w:val="center"/>
        <w:rPr>
          <w:sz w:val="24"/>
          <w:szCs w:val="24"/>
        </w:rPr>
      </w:pPr>
      <w:r>
        <w:rPr>
          <w:sz w:val="24"/>
          <w:szCs w:val="24"/>
        </w:rPr>
        <w:t>有需要的同学请收藏！</w:t>
      </w:r>
    </w:p>
    <w:p w14:paraId="5769FCC1">
      <w:pPr>
        <w:pStyle w:val="3"/>
        <w:keepNext w:val="0"/>
        <w:keepLines w:val="0"/>
        <w:widowControl/>
        <w:suppressLineNumbers w:val="0"/>
        <w:jc w:val="left"/>
        <w:rPr>
          <w:sz w:val="24"/>
          <w:szCs w:val="24"/>
        </w:rPr>
      </w:pPr>
    </w:p>
    <w:p w14:paraId="64997843">
      <w:pPr>
        <w:pStyle w:val="3"/>
        <w:keepNext w:val="0"/>
        <w:keepLines w:val="0"/>
        <w:widowControl/>
        <w:suppressLineNumbers w:val="0"/>
      </w:pPr>
      <w:r>
        <w:rPr>
          <w:rStyle w:val="6"/>
          <w:color w:val="FFFFFF"/>
          <w:bdr w:val="none" w:color="auto" w:sz="0" w:space="0"/>
          <w:shd w:val="clear" w:fill="AAC4E9"/>
        </w:rPr>
        <w:t>常见问题汇总：</w:t>
      </w:r>
    </w:p>
    <w:p w14:paraId="78BB4DC3">
      <w:pPr>
        <w:pStyle w:val="3"/>
        <w:keepNext w:val="0"/>
        <w:keepLines w:val="0"/>
        <w:widowControl/>
        <w:suppressLineNumbers w:val="0"/>
        <w:spacing w:after="75" w:afterAutospacing="0"/>
        <w:jc w:val="both"/>
      </w:pPr>
      <w:r>
        <w:rPr>
          <w:sz w:val="24"/>
          <w:szCs w:val="24"/>
        </w:rPr>
        <w:t>1.录取新生如何注册学信网账号？怎么查询学籍信息？</w:t>
      </w:r>
    </w:p>
    <w:p w14:paraId="4D716172">
      <w:pPr>
        <w:pStyle w:val="3"/>
        <w:keepNext w:val="0"/>
        <w:keepLines w:val="0"/>
        <w:widowControl/>
        <w:suppressLineNumbers w:val="0"/>
        <w:spacing w:after="75" w:afterAutospacing="0"/>
        <w:jc w:val="both"/>
      </w:pPr>
    </w:p>
    <w:p w14:paraId="37197A72">
      <w:pPr>
        <w:pStyle w:val="3"/>
        <w:keepNext w:val="0"/>
        <w:keepLines w:val="0"/>
        <w:widowControl/>
        <w:suppressLineNumbers w:val="0"/>
        <w:spacing w:after="75" w:afterAutospacing="0"/>
        <w:jc w:val="both"/>
      </w:pPr>
      <w:r>
        <w:rPr>
          <w:sz w:val="24"/>
          <w:szCs w:val="24"/>
        </w:rPr>
        <w:t>2.学信网上查询不到自己的学籍信息怎么办？ </w:t>
      </w:r>
    </w:p>
    <w:p w14:paraId="7A8F762A">
      <w:pPr>
        <w:pStyle w:val="3"/>
        <w:keepNext w:val="0"/>
        <w:keepLines w:val="0"/>
        <w:widowControl/>
        <w:suppressLineNumbers w:val="0"/>
        <w:spacing w:after="75" w:afterAutospacing="0"/>
        <w:jc w:val="both"/>
      </w:pPr>
    </w:p>
    <w:p w14:paraId="69E68AE5">
      <w:pPr>
        <w:pStyle w:val="3"/>
        <w:keepNext w:val="0"/>
        <w:keepLines w:val="0"/>
        <w:widowControl/>
        <w:suppressLineNumbers w:val="0"/>
        <w:spacing w:after="75" w:afterAutospacing="0"/>
        <w:jc w:val="both"/>
      </w:pPr>
      <w:r>
        <w:rPr>
          <w:sz w:val="24"/>
          <w:szCs w:val="24"/>
        </w:rPr>
        <w:t>3.学信网学籍信息与自己的实际信息不相符怎么办?  </w:t>
      </w:r>
    </w:p>
    <w:p w14:paraId="4DCB24CE">
      <w:pPr>
        <w:pStyle w:val="3"/>
        <w:keepNext w:val="0"/>
        <w:keepLines w:val="0"/>
        <w:widowControl/>
        <w:suppressLineNumbers w:val="0"/>
        <w:spacing w:after="75" w:afterAutospacing="0"/>
        <w:jc w:val="both"/>
      </w:pPr>
    </w:p>
    <w:p w14:paraId="0EB15975">
      <w:pPr>
        <w:pStyle w:val="3"/>
        <w:keepNext w:val="0"/>
        <w:keepLines w:val="0"/>
        <w:widowControl/>
        <w:suppressLineNumbers w:val="0"/>
        <w:spacing w:after="75" w:afterAutospacing="0"/>
        <w:jc w:val="both"/>
      </w:pPr>
      <w:r>
        <w:rPr>
          <w:sz w:val="24"/>
          <w:szCs w:val="24"/>
        </w:rPr>
        <w:t>4.学生在校期间变更了户籍信息，学籍信息怎么办？ </w:t>
      </w:r>
    </w:p>
    <w:p w14:paraId="2D800B00">
      <w:pPr>
        <w:pStyle w:val="3"/>
        <w:keepNext w:val="0"/>
        <w:keepLines w:val="0"/>
        <w:widowControl/>
        <w:suppressLineNumbers w:val="0"/>
        <w:spacing w:after="75" w:afterAutospacing="0"/>
        <w:jc w:val="both"/>
      </w:pPr>
    </w:p>
    <w:p w14:paraId="11E7EC09">
      <w:pPr>
        <w:pStyle w:val="3"/>
        <w:keepNext w:val="0"/>
        <w:keepLines w:val="0"/>
        <w:widowControl/>
        <w:suppressLineNumbers w:val="0"/>
        <w:spacing w:after="75" w:afterAutospacing="0"/>
        <w:jc w:val="both"/>
      </w:pPr>
      <w:r>
        <w:rPr>
          <w:sz w:val="24"/>
          <w:szCs w:val="24"/>
        </w:rPr>
        <w:t>5.录取新生、在校生应征入伍，学籍怎么处理？</w:t>
      </w:r>
    </w:p>
    <w:p w14:paraId="505FF509">
      <w:pPr>
        <w:pStyle w:val="3"/>
        <w:keepNext w:val="0"/>
        <w:keepLines w:val="0"/>
        <w:widowControl/>
        <w:suppressLineNumbers w:val="0"/>
        <w:spacing w:after="75" w:afterAutospacing="0"/>
        <w:jc w:val="both"/>
      </w:pPr>
    </w:p>
    <w:p w14:paraId="7E52D4C1">
      <w:pPr>
        <w:pStyle w:val="3"/>
        <w:keepNext w:val="0"/>
        <w:keepLines w:val="0"/>
        <w:widowControl/>
        <w:suppressLineNumbers w:val="0"/>
        <w:spacing w:after="75" w:afterAutospacing="0"/>
        <w:jc w:val="both"/>
      </w:pPr>
      <w:r>
        <w:rPr>
          <w:sz w:val="24"/>
          <w:szCs w:val="24"/>
        </w:rPr>
        <w:t>6.学历证书发放的条件是什么？遗失或损坏了怎么办？</w:t>
      </w:r>
    </w:p>
    <w:p w14:paraId="4D1C170B">
      <w:pPr>
        <w:pStyle w:val="3"/>
        <w:keepNext w:val="0"/>
        <w:keepLines w:val="0"/>
        <w:widowControl/>
        <w:suppressLineNumbers w:val="0"/>
        <w:spacing w:after="75" w:afterAutospacing="0"/>
        <w:jc w:val="both"/>
      </w:pPr>
    </w:p>
    <w:p w14:paraId="1D120F43">
      <w:pPr>
        <w:pStyle w:val="3"/>
        <w:keepNext w:val="0"/>
        <w:keepLines w:val="0"/>
        <w:widowControl/>
        <w:suppressLineNumbers w:val="0"/>
        <w:spacing w:after="75" w:afterAutospacing="0"/>
        <w:jc w:val="both"/>
      </w:pPr>
      <w:r>
        <w:rPr>
          <w:sz w:val="24"/>
          <w:szCs w:val="24"/>
        </w:rPr>
        <w:t>7.毕业生何时能通过学信网查询自己的学历信息？怎么查询？</w:t>
      </w:r>
    </w:p>
    <w:p w14:paraId="601247E8">
      <w:pPr>
        <w:pStyle w:val="3"/>
        <w:keepNext w:val="0"/>
        <w:keepLines w:val="0"/>
        <w:widowControl/>
        <w:suppressLineNumbers w:val="0"/>
        <w:spacing w:after="75" w:afterAutospacing="0"/>
        <w:jc w:val="both"/>
      </w:pPr>
    </w:p>
    <w:p w14:paraId="52ACE842">
      <w:pPr>
        <w:pStyle w:val="3"/>
        <w:keepNext w:val="0"/>
        <w:keepLines w:val="0"/>
        <w:widowControl/>
        <w:suppressLineNumbers w:val="0"/>
        <w:spacing w:after="75" w:afterAutospacing="0"/>
        <w:jc w:val="both"/>
      </w:pPr>
      <w:r>
        <w:rPr>
          <w:sz w:val="24"/>
          <w:szCs w:val="24"/>
        </w:rPr>
        <w:t>8.毕业生如何进行学历认证？</w:t>
      </w:r>
    </w:p>
    <w:p w14:paraId="0BBFCC3F">
      <w:pPr>
        <w:pStyle w:val="3"/>
        <w:keepNext w:val="0"/>
        <w:keepLines w:val="0"/>
        <w:widowControl/>
        <w:suppressLineNumbers w:val="0"/>
        <w:spacing w:after="75" w:afterAutospacing="0"/>
        <w:jc w:val="both"/>
      </w:pPr>
    </w:p>
    <w:p w14:paraId="26BF370F">
      <w:pPr>
        <w:pStyle w:val="3"/>
        <w:keepNext w:val="0"/>
        <w:keepLines w:val="0"/>
        <w:widowControl/>
        <w:suppressLineNumbers w:val="0"/>
        <w:spacing w:after="75" w:afterAutospacing="0"/>
        <w:jc w:val="both"/>
      </w:pPr>
      <w:r>
        <w:rPr>
          <w:sz w:val="24"/>
          <w:szCs w:val="24"/>
        </w:rPr>
        <w:t>9.毕业后在学信网上查不到学历信息怎么办？ </w:t>
      </w:r>
    </w:p>
    <w:p w14:paraId="1E35B6D5">
      <w:pPr>
        <w:pStyle w:val="3"/>
        <w:keepNext w:val="0"/>
        <w:keepLines w:val="0"/>
        <w:widowControl/>
        <w:suppressLineNumbers w:val="0"/>
        <w:spacing w:after="75" w:afterAutospacing="0"/>
        <w:jc w:val="both"/>
      </w:pPr>
    </w:p>
    <w:p w14:paraId="0EA32281">
      <w:pPr>
        <w:pStyle w:val="3"/>
        <w:keepNext w:val="0"/>
        <w:keepLines w:val="0"/>
        <w:widowControl/>
        <w:suppressLineNumbers w:val="0"/>
        <w:jc w:val="both"/>
      </w:pPr>
      <w:r>
        <w:rPr>
          <w:sz w:val="24"/>
          <w:szCs w:val="24"/>
        </w:rPr>
        <w:t>10.毕业后户籍信息发生变更，学历信息怎么办？</w:t>
      </w:r>
    </w:p>
    <w:p w14:paraId="38E909A0">
      <w:pPr>
        <w:keepNext w:val="0"/>
        <w:keepLines w:val="0"/>
        <w:widowControl/>
        <w:suppressLineNumbers w:val="0"/>
        <w:jc w:val="left"/>
        <w:rPr>
          <w:rFonts w:ascii="宋体" w:hAnsi="宋体" w:eastAsia="宋体" w:cs="宋体"/>
          <w:b/>
          <w:bCs/>
          <w:kern w:val="0"/>
          <w:sz w:val="24"/>
          <w:szCs w:val="24"/>
          <w:highlight w:val="none"/>
          <w:lang w:val="en-US" w:eastAsia="zh-CN" w:bidi="ar"/>
        </w:rPr>
      </w:pPr>
    </w:p>
    <w:p w14:paraId="7BAA89FB">
      <w:pPr>
        <w:keepNext w:val="0"/>
        <w:keepLines w:val="0"/>
        <w:pageBreakBefore w:val="0"/>
        <w:widowControl/>
        <w:suppressLineNumbers w:val="0"/>
        <w:kinsoku/>
        <w:wordWrap/>
        <w:overflowPunct/>
        <w:topLinePunct w:val="0"/>
        <w:autoSpaceDE/>
        <w:autoSpaceDN/>
        <w:bidi w:val="0"/>
        <w:adjustRightInd/>
        <w:snapToGrid/>
        <w:spacing w:beforeAutospacing="0"/>
        <w:jc w:val="left"/>
        <w:textAlignment w:val="auto"/>
        <w:rPr>
          <w:b/>
          <w:bCs/>
          <w:highlight w:val="none"/>
        </w:rPr>
      </w:pPr>
      <w:r>
        <w:rPr>
          <w:rFonts w:ascii="宋体" w:hAnsi="宋体" w:eastAsia="宋体" w:cs="宋体"/>
          <w:b/>
          <w:bCs/>
          <w:kern w:val="0"/>
          <w:sz w:val="24"/>
          <w:szCs w:val="24"/>
          <w:highlight w:val="none"/>
          <w:lang w:val="en-US" w:eastAsia="zh-CN" w:bidi="ar"/>
        </w:rPr>
        <w:t>问题1：录取新生如何注册学信网账号？怎么查询学籍信息？</w:t>
      </w:r>
    </w:p>
    <w:p w14:paraId="6E4989D0">
      <w:pPr>
        <w:pStyle w:val="3"/>
        <w:keepNext w:val="0"/>
        <w:keepLines w:val="0"/>
        <w:pageBreakBefore w:val="0"/>
        <w:widowControl/>
        <w:suppressLineNumbers w:val="0"/>
        <w:kinsoku/>
        <w:wordWrap/>
        <w:overflowPunct/>
        <w:topLinePunct w:val="0"/>
        <w:autoSpaceDE/>
        <w:autoSpaceDN/>
        <w:bidi w:val="0"/>
        <w:adjustRightInd/>
        <w:snapToGrid/>
        <w:spacing w:beforeAutospacing="0" w:after="75" w:afterAutospacing="0"/>
        <w:jc w:val="left"/>
        <w:textAlignment w:val="auto"/>
        <w:rPr>
          <w:rStyle w:val="6"/>
          <w:b/>
          <w:bCs/>
          <w:sz w:val="24"/>
          <w:szCs w:val="24"/>
        </w:rPr>
      </w:pPr>
    </w:p>
    <w:p w14:paraId="6C933E31">
      <w:pPr>
        <w:pStyle w:val="3"/>
        <w:keepNext w:val="0"/>
        <w:keepLines w:val="0"/>
        <w:pageBreakBefore w:val="0"/>
        <w:widowControl/>
        <w:suppressLineNumbers w:val="0"/>
        <w:kinsoku/>
        <w:wordWrap/>
        <w:overflowPunct/>
        <w:topLinePunct w:val="0"/>
        <w:autoSpaceDE/>
        <w:autoSpaceDN/>
        <w:bidi w:val="0"/>
        <w:adjustRightInd/>
        <w:snapToGrid/>
        <w:spacing w:beforeAutospacing="0" w:after="75" w:afterAutospacing="0"/>
        <w:jc w:val="left"/>
        <w:textAlignment w:val="auto"/>
        <w:rPr>
          <w:rStyle w:val="6"/>
          <w:rFonts w:hint="eastAsia"/>
          <w:b/>
          <w:bCs/>
          <w:sz w:val="24"/>
          <w:szCs w:val="24"/>
          <w:lang w:val="en-US" w:eastAsia="zh-CN"/>
        </w:rPr>
      </w:pPr>
      <w:r>
        <w:rPr>
          <w:rStyle w:val="6"/>
          <w:b/>
          <w:bCs/>
          <w:sz w:val="24"/>
          <w:szCs w:val="24"/>
        </w:rPr>
        <w:t>解答：</w:t>
      </w:r>
      <w:r>
        <w:rPr>
          <w:rStyle w:val="6"/>
          <w:rFonts w:hint="eastAsia"/>
          <w:b/>
          <w:bCs/>
          <w:sz w:val="24"/>
          <w:szCs w:val="24"/>
          <w:lang w:val="en-US" w:eastAsia="zh-CN"/>
        </w:rPr>
        <w:t xml:space="preserve"> </w:t>
      </w:r>
    </w:p>
    <w:p w14:paraId="349A10D5">
      <w:pPr>
        <w:pStyle w:val="3"/>
        <w:keepNext w:val="0"/>
        <w:keepLines w:val="0"/>
        <w:pageBreakBefore w:val="0"/>
        <w:widowControl/>
        <w:suppressLineNumbers w:val="0"/>
        <w:kinsoku/>
        <w:wordWrap/>
        <w:overflowPunct/>
        <w:topLinePunct w:val="0"/>
        <w:autoSpaceDE/>
        <w:autoSpaceDN/>
        <w:bidi w:val="0"/>
        <w:adjustRightInd/>
        <w:snapToGrid/>
        <w:spacing w:beforeAutospacing="0" w:after="75" w:afterAutospacing="0"/>
        <w:ind w:firstLine="480" w:firstLineChars="200"/>
        <w:jc w:val="left"/>
        <w:textAlignment w:val="auto"/>
        <w:rPr>
          <w:b w:val="0"/>
          <w:bCs w:val="0"/>
          <w:sz w:val="24"/>
          <w:szCs w:val="24"/>
        </w:rPr>
      </w:pPr>
    </w:p>
    <w:p w14:paraId="1EC0D400">
      <w:pPr>
        <w:pStyle w:val="3"/>
        <w:keepNext w:val="0"/>
        <w:keepLines w:val="0"/>
        <w:pageBreakBefore w:val="0"/>
        <w:widowControl/>
        <w:suppressLineNumbers w:val="0"/>
        <w:kinsoku/>
        <w:wordWrap/>
        <w:overflowPunct/>
        <w:topLinePunct w:val="0"/>
        <w:autoSpaceDE/>
        <w:autoSpaceDN/>
        <w:bidi w:val="0"/>
        <w:adjustRightInd/>
        <w:snapToGrid/>
        <w:spacing w:beforeAutospacing="0" w:after="75" w:afterAutospacing="0"/>
        <w:ind w:firstLine="480" w:firstLineChars="200"/>
        <w:jc w:val="left"/>
        <w:textAlignment w:val="auto"/>
        <w:rPr>
          <w:b w:val="0"/>
          <w:bCs w:val="0"/>
        </w:rPr>
      </w:pPr>
      <w:r>
        <w:rPr>
          <w:b w:val="0"/>
          <w:bCs w:val="0"/>
          <w:sz w:val="24"/>
          <w:szCs w:val="24"/>
        </w:rPr>
        <w:t>高校在完成录取新生学籍注册工作后，学生可登录学信网实名注册后查询、核实本人身份信息和学籍注册信息。首次注册流程如下（以手机微信版为例）：</w:t>
      </w:r>
    </w:p>
    <w:p w14:paraId="62A7049A">
      <w:pPr>
        <w:pStyle w:val="3"/>
        <w:keepNext w:val="0"/>
        <w:keepLines w:val="0"/>
        <w:pageBreakBefore w:val="0"/>
        <w:widowControl/>
        <w:suppressLineNumbers w:val="0"/>
        <w:kinsoku/>
        <w:wordWrap/>
        <w:overflowPunct/>
        <w:topLinePunct w:val="0"/>
        <w:autoSpaceDE/>
        <w:autoSpaceDN/>
        <w:bidi w:val="0"/>
        <w:adjustRightInd/>
        <w:snapToGrid/>
        <w:spacing w:beforeAutospacing="0"/>
        <w:ind w:firstLine="480" w:firstLineChars="200"/>
        <w:jc w:val="left"/>
        <w:textAlignment w:val="auto"/>
        <w:rPr>
          <w:b w:val="0"/>
          <w:bCs w:val="0"/>
        </w:rPr>
      </w:pPr>
      <w:r>
        <w:rPr>
          <w:b w:val="0"/>
          <w:bCs w:val="0"/>
          <w:sz w:val="24"/>
          <w:szCs w:val="24"/>
        </w:rPr>
        <w:t>第一步：手机微信搜索并关注“学信网”公众号，点击推送消息中的链接网址或左下方【学信档案】模块，进入【注册学信网账号】页面。</w:t>
      </w:r>
    </w:p>
    <w:p w14:paraId="5923EDC4">
      <w:pPr>
        <w:keepNext w:val="0"/>
        <w:keepLines w:val="0"/>
        <w:widowControl/>
        <w:suppressLineNumbers w:val="0"/>
        <w:jc w:val="left"/>
        <w:rPr>
          <w:rFonts w:ascii="宋体" w:hAnsi="宋体" w:eastAsia="宋体" w:cs="宋体"/>
          <w:sz w:val="24"/>
          <w:szCs w:val="24"/>
        </w:rPr>
      </w:pPr>
      <w:r>
        <w:rPr>
          <w:rStyle w:val="7"/>
          <w:rFonts w:hint="eastAsia" w:ascii="Microsoft YaHei UI" w:hAnsi="Microsoft YaHei UI" w:eastAsia="Microsoft YaHei UI" w:cs="Microsoft YaHei UI"/>
          <w:i w:val="0"/>
          <w:iCs w:val="0"/>
          <w:caps w:val="0"/>
          <w:spacing w:val="8"/>
          <w:sz w:val="22"/>
          <w:szCs w:val="22"/>
          <w:highlight w:val="cyan"/>
          <w:bdr w:val="none" w:color="auto" w:sz="0" w:space="0"/>
          <w:shd w:val="clear" w:fill="FFFFFF"/>
          <w:lang w:eastAsia="zh-CN"/>
        </w:rPr>
        <w:drawing>
          <wp:inline distT="0" distB="0" distL="114300" distR="114300">
            <wp:extent cx="2543175" cy="5038725"/>
            <wp:effectExtent l="0" t="0" r="9525" b="9525"/>
            <wp:docPr id="1" name="图片 1" descr="11203084bf6f1d823aee47e01ec0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203084bf6f1d823aee47e01ec01788"/>
                    <pic:cNvPicPr>
                      <a:picLocks noChangeAspect="1"/>
                    </pic:cNvPicPr>
                  </pic:nvPicPr>
                  <pic:blipFill>
                    <a:blip r:embed="rId4"/>
                    <a:stretch>
                      <a:fillRect/>
                    </a:stretch>
                  </pic:blipFill>
                  <pic:spPr>
                    <a:xfrm>
                      <a:off x="0" y="0"/>
                      <a:ext cx="2543175" cy="5038725"/>
                    </a:xfrm>
                    <a:prstGeom prst="rect">
                      <a:avLst/>
                    </a:prstGeom>
                  </pic:spPr>
                </pic:pic>
              </a:graphicData>
            </a:graphic>
          </wp:inline>
        </w:drawing>
      </w:r>
      <w:r>
        <w:rPr>
          <w:rFonts w:ascii="宋体" w:hAnsi="宋体" w:eastAsia="宋体" w:cs="宋体"/>
          <w:sz w:val="24"/>
          <w:szCs w:val="24"/>
        </w:rPr>
        <w:drawing>
          <wp:inline distT="0" distB="0" distL="114300" distR="114300">
            <wp:extent cx="2409825" cy="4772025"/>
            <wp:effectExtent l="0" t="0" r="952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2409825" cy="4772025"/>
                    </a:xfrm>
                    <a:prstGeom prst="rect">
                      <a:avLst/>
                    </a:prstGeom>
                    <a:noFill/>
                    <a:ln w="9525">
                      <a:noFill/>
                    </a:ln>
                  </pic:spPr>
                </pic:pic>
              </a:graphicData>
            </a:graphic>
          </wp:inline>
        </w:drawing>
      </w:r>
    </w:p>
    <w:p w14:paraId="38B7E330">
      <w:pPr>
        <w:keepNext w:val="0"/>
        <w:keepLines w:val="0"/>
        <w:widowControl/>
        <w:suppressLineNumbers w:val="0"/>
        <w:jc w:val="left"/>
        <w:rPr>
          <w:rFonts w:ascii="宋体" w:hAnsi="宋体" w:eastAsia="宋体" w:cs="宋体"/>
          <w:sz w:val="24"/>
          <w:szCs w:val="24"/>
        </w:rPr>
      </w:pPr>
    </w:p>
    <w:p w14:paraId="2CE164F0">
      <w:pPr>
        <w:keepNext w:val="0"/>
        <w:keepLines w:val="0"/>
        <w:widowControl/>
        <w:suppressLineNumbers w:val="0"/>
        <w:jc w:val="left"/>
      </w:pPr>
      <w:r>
        <w:rPr>
          <w:rFonts w:ascii="宋体" w:hAnsi="宋体" w:eastAsia="宋体" w:cs="宋体"/>
          <w:kern w:val="0"/>
          <w:sz w:val="24"/>
          <w:szCs w:val="24"/>
          <w:lang w:val="en-US" w:eastAsia="zh-CN" w:bidi="ar"/>
        </w:rPr>
        <w:t>第二步：依次输入手机号、短信验证码、密码、姓名、身份证号码，勾选我已阅读并同意，点击【立即注册】。</w:t>
      </w:r>
    </w:p>
    <w:p w14:paraId="0E5F99D1">
      <w:pPr>
        <w:jc w:val="center"/>
        <w:rPr>
          <w:rStyle w:val="7"/>
          <w:rFonts w:hint="eastAsia" w:ascii="Microsoft YaHei UI" w:hAnsi="Microsoft YaHei UI" w:eastAsia="Microsoft YaHei UI" w:cs="Microsoft YaHei UI"/>
          <w:i w:val="0"/>
          <w:iCs w:val="0"/>
          <w:caps w:val="0"/>
          <w:spacing w:val="8"/>
          <w:sz w:val="22"/>
          <w:szCs w:val="22"/>
          <w:highlight w:val="cyan"/>
          <w:bdr w:val="none" w:color="auto" w:sz="0" w:space="0"/>
          <w:shd w:val="clear" w:fill="FFFFFF"/>
          <w:lang w:eastAsia="zh-CN"/>
        </w:rPr>
      </w:pPr>
      <w:r>
        <w:rPr>
          <w:rStyle w:val="7"/>
          <w:rFonts w:hint="eastAsia" w:ascii="Microsoft YaHei UI" w:hAnsi="Microsoft YaHei UI" w:eastAsia="Microsoft YaHei UI" w:cs="Microsoft YaHei UI"/>
          <w:i w:val="0"/>
          <w:iCs w:val="0"/>
          <w:caps w:val="0"/>
          <w:spacing w:val="8"/>
          <w:sz w:val="22"/>
          <w:szCs w:val="22"/>
          <w:highlight w:val="cyan"/>
          <w:bdr w:val="none" w:color="auto" w:sz="0" w:space="0"/>
          <w:shd w:val="clear" w:fill="FFFFFF"/>
          <w:lang w:eastAsia="zh-CN"/>
        </w:rPr>
        <w:drawing>
          <wp:inline distT="0" distB="0" distL="114300" distR="114300">
            <wp:extent cx="3216275" cy="8848090"/>
            <wp:effectExtent l="0" t="0" r="3175" b="10160"/>
            <wp:docPr id="3" name="图片 3" descr="17309919d2482039f297ecce61ab8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09919d2482039f297ecce61ab88dd"/>
                    <pic:cNvPicPr>
                      <a:picLocks noChangeAspect="1"/>
                    </pic:cNvPicPr>
                  </pic:nvPicPr>
                  <pic:blipFill>
                    <a:blip r:embed="rId6"/>
                    <a:stretch>
                      <a:fillRect/>
                    </a:stretch>
                  </pic:blipFill>
                  <pic:spPr>
                    <a:xfrm>
                      <a:off x="0" y="0"/>
                      <a:ext cx="3216275" cy="8848090"/>
                    </a:xfrm>
                    <a:prstGeom prst="rect">
                      <a:avLst/>
                    </a:prstGeom>
                  </pic:spPr>
                </pic:pic>
              </a:graphicData>
            </a:graphic>
          </wp:inline>
        </w:drawing>
      </w:r>
    </w:p>
    <w:p w14:paraId="7D5B892E">
      <w:pPr>
        <w:keepNext w:val="0"/>
        <w:keepLines w:val="0"/>
        <w:widowControl/>
        <w:suppressLineNumbers w:val="0"/>
        <w:jc w:val="left"/>
      </w:pPr>
      <w:r>
        <w:rPr>
          <w:rFonts w:ascii="宋体" w:hAnsi="宋体" w:eastAsia="宋体" w:cs="宋体"/>
          <w:kern w:val="0"/>
          <w:sz w:val="24"/>
          <w:szCs w:val="24"/>
          <w:lang w:val="en-US" w:eastAsia="zh-CN" w:bidi="ar"/>
        </w:rPr>
        <w:t>第三步：注册成功后，系统会自动跳转到首页，点击【高等教育信息】模块下的【学籍】栏目查看并核对学籍信息与本人实际信息是否一致（如录取照片、姓名、性别、出生日期、民族、证件号码、学校名称、层次、专业、学籍状态等）。如注册信息与本人实际不符，可联系学校学籍学历管理部门处理。</w:t>
      </w:r>
    </w:p>
    <w:p w14:paraId="6D174CA7">
      <w:pPr>
        <w:jc w:val="center"/>
        <w:rPr>
          <w:rFonts w:ascii="宋体" w:hAnsi="宋体" w:eastAsia="宋体" w:cs="宋体"/>
          <w:sz w:val="24"/>
          <w:szCs w:val="24"/>
        </w:rPr>
      </w:pPr>
      <w:r>
        <w:rPr>
          <w:rStyle w:val="7"/>
          <w:rFonts w:hint="eastAsia" w:ascii="Microsoft YaHei UI" w:hAnsi="Microsoft YaHei UI" w:eastAsia="Microsoft YaHei UI" w:cs="Microsoft YaHei UI"/>
          <w:i w:val="0"/>
          <w:iCs w:val="0"/>
          <w:caps w:val="0"/>
          <w:spacing w:val="8"/>
          <w:sz w:val="22"/>
          <w:szCs w:val="22"/>
          <w:highlight w:val="cyan"/>
          <w:bdr w:val="none" w:color="auto" w:sz="0" w:space="0"/>
          <w:shd w:val="clear" w:fill="FFFFFF"/>
          <w:lang w:eastAsia="zh-CN"/>
        </w:rPr>
        <w:drawing>
          <wp:inline distT="0" distB="0" distL="114300" distR="114300">
            <wp:extent cx="2790825" cy="4838700"/>
            <wp:effectExtent l="0" t="0" r="9525" b="0"/>
            <wp:docPr id="4" name="图片 4" descr="873e7a9e26fb432fcdd8706eeee90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73e7a9e26fb432fcdd8706eeee90cc1"/>
                    <pic:cNvPicPr>
                      <a:picLocks noChangeAspect="1"/>
                    </pic:cNvPicPr>
                  </pic:nvPicPr>
                  <pic:blipFill>
                    <a:blip r:embed="rId7"/>
                    <a:stretch>
                      <a:fillRect/>
                    </a:stretch>
                  </pic:blipFill>
                  <pic:spPr>
                    <a:xfrm>
                      <a:off x="0" y="0"/>
                      <a:ext cx="2790825" cy="4838700"/>
                    </a:xfrm>
                    <a:prstGeom prst="rect">
                      <a:avLst/>
                    </a:prstGeom>
                  </pic:spPr>
                </pic:pic>
              </a:graphicData>
            </a:graphic>
          </wp:inline>
        </w:drawing>
      </w:r>
      <w:r>
        <w:rPr>
          <w:rFonts w:ascii="宋体" w:hAnsi="宋体" w:eastAsia="宋体" w:cs="宋体"/>
          <w:sz w:val="24"/>
          <w:szCs w:val="24"/>
        </w:rPr>
        <w:drawing>
          <wp:inline distT="0" distB="0" distL="114300" distR="114300">
            <wp:extent cx="3378835" cy="5865495"/>
            <wp:effectExtent l="0" t="0" r="12065" b="190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8"/>
                    <a:stretch>
                      <a:fillRect/>
                    </a:stretch>
                  </pic:blipFill>
                  <pic:spPr>
                    <a:xfrm>
                      <a:off x="0" y="0"/>
                      <a:ext cx="3378835" cy="5865495"/>
                    </a:xfrm>
                    <a:prstGeom prst="rect">
                      <a:avLst/>
                    </a:prstGeom>
                    <a:noFill/>
                    <a:ln w="9525">
                      <a:noFill/>
                    </a:ln>
                  </pic:spPr>
                </pic:pic>
              </a:graphicData>
            </a:graphic>
          </wp:inline>
        </w:drawing>
      </w:r>
    </w:p>
    <w:p w14:paraId="26792A71">
      <w:pPr>
        <w:jc w:val="center"/>
        <w:rPr>
          <w:rFonts w:ascii="宋体" w:hAnsi="宋体" w:eastAsia="宋体" w:cs="宋体"/>
          <w:sz w:val="24"/>
          <w:szCs w:val="24"/>
        </w:rPr>
      </w:pPr>
    </w:p>
    <w:p w14:paraId="6300C9B1">
      <w:pPr>
        <w:keepNext w:val="0"/>
        <w:keepLines w:val="0"/>
        <w:widowControl/>
        <w:suppressLineNumbers w:val="0"/>
        <w:jc w:val="both"/>
        <w:rPr>
          <w:rFonts w:ascii="宋体" w:hAnsi="宋体" w:eastAsia="宋体" w:cs="宋体"/>
          <w:b/>
          <w:bCs/>
          <w:kern w:val="0"/>
          <w:sz w:val="24"/>
          <w:szCs w:val="24"/>
          <w:lang w:val="en-US" w:eastAsia="zh-CN" w:bidi="ar"/>
        </w:rPr>
      </w:pPr>
      <w:r>
        <w:rPr>
          <w:rFonts w:ascii="宋体" w:hAnsi="宋体" w:eastAsia="宋体" w:cs="宋体"/>
          <w:b/>
          <w:bCs/>
          <w:kern w:val="0"/>
          <w:sz w:val="24"/>
          <w:szCs w:val="24"/>
          <w:lang w:val="en-US" w:eastAsia="zh-CN" w:bidi="ar"/>
        </w:rPr>
        <w:t>问题2：学信网上查询不到自己的学籍信息怎么办？</w:t>
      </w:r>
    </w:p>
    <w:p w14:paraId="3C12781B">
      <w:pPr>
        <w:keepNext w:val="0"/>
        <w:keepLines w:val="0"/>
        <w:widowControl/>
        <w:suppressLineNumbers w:val="0"/>
        <w:jc w:val="both"/>
        <w:rPr>
          <w:rFonts w:ascii="宋体" w:hAnsi="宋体" w:eastAsia="宋体" w:cs="宋体"/>
          <w:kern w:val="0"/>
          <w:sz w:val="24"/>
          <w:szCs w:val="24"/>
          <w:lang w:val="en-US" w:eastAsia="zh-CN" w:bidi="ar"/>
        </w:rPr>
      </w:pPr>
    </w:p>
    <w:p w14:paraId="1FF3CA82">
      <w:pPr>
        <w:keepNext w:val="0"/>
        <w:keepLines w:val="0"/>
        <w:widowControl/>
        <w:suppressLineNumbers w:val="0"/>
        <w:jc w:val="left"/>
        <w:rPr>
          <w:rFonts w:ascii="宋体" w:hAnsi="宋体" w:eastAsia="宋体" w:cs="宋体"/>
          <w:b/>
          <w:bCs/>
          <w:kern w:val="0"/>
          <w:sz w:val="24"/>
          <w:szCs w:val="24"/>
          <w:lang w:val="en-US" w:eastAsia="zh-CN" w:bidi="ar"/>
        </w:rPr>
      </w:pPr>
      <w:r>
        <w:rPr>
          <w:rFonts w:ascii="宋体" w:hAnsi="宋体" w:eastAsia="宋体" w:cs="宋体"/>
          <w:b/>
          <w:bCs/>
          <w:kern w:val="0"/>
          <w:sz w:val="24"/>
          <w:szCs w:val="24"/>
          <w:lang w:val="en-US" w:eastAsia="zh-CN" w:bidi="ar"/>
        </w:rPr>
        <w:t>解答：</w:t>
      </w:r>
    </w:p>
    <w:p w14:paraId="4F1967C6">
      <w:pPr>
        <w:keepNext w:val="0"/>
        <w:keepLines w:val="0"/>
        <w:widowControl/>
        <w:suppressLineNumbers w:val="0"/>
        <w:jc w:val="left"/>
      </w:pPr>
      <w:r>
        <w:rPr>
          <w:sz w:val="24"/>
          <w:szCs w:val="24"/>
        </w:rPr>
        <w:t>如果学信网“学信档案”中查询不到自己的学籍信息，首先要确认自己接受的是否为正规高等学历教育</w:t>
      </w:r>
      <w:r>
        <w:rPr>
          <w:color w:val="000000"/>
          <w:sz w:val="24"/>
          <w:szCs w:val="24"/>
        </w:rPr>
        <w:t>（两个必备条件：就读高校具有颁发国家承认的高等教育学历文凭资格、本人属于按国家规定录取的高等学历教育学生）</w:t>
      </w:r>
      <w:r>
        <w:rPr>
          <w:sz w:val="24"/>
          <w:szCs w:val="24"/>
        </w:rPr>
        <w:t>。如果系正规高等学历教育，学信网上查不到学籍信息，可能有以下两种情况:</w:t>
      </w:r>
    </w:p>
    <w:p w14:paraId="5B73C212">
      <w:pPr>
        <w:pStyle w:val="3"/>
        <w:keepNext w:val="0"/>
        <w:keepLines w:val="0"/>
        <w:widowControl/>
        <w:suppressLineNumbers w:val="0"/>
        <w:spacing w:after="75" w:afterAutospacing="0"/>
      </w:pPr>
      <w:r>
        <w:rPr>
          <w:sz w:val="24"/>
          <w:szCs w:val="24"/>
        </w:rPr>
        <w:t>（1）学生在实名注册“学信档案”账号时所填的姓名、身份证号与高校在学信网上注册的学籍信息不相符，学信网未能完成信息绑定。这种情况，需先核实本人“学信档案”账号注册信息是否填写错误，若无误，可联系学校学籍学历管理部门核实处理。学生“学信档案”账号注册信息和高校注册信息一致后，学信网可实现信息绑定和查询。</w:t>
      </w:r>
    </w:p>
    <w:p w14:paraId="0D4DE183">
      <w:pPr>
        <w:pStyle w:val="3"/>
        <w:keepNext w:val="0"/>
        <w:keepLines w:val="0"/>
        <w:widowControl/>
        <w:suppressLineNumbers w:val="0"/>
        <w:spacing w:after="75" w:afterAutospacing="0"/>
      </w:pPr>
    </w:p>
    <w:p w14:paraId="090C8A33">
      <w:pPr>
        <w:pStyle w:val="3"/>
        <w:keepNext w:val="0"/>
        <w:keepLines w:val="0"/>
        <w:widowControl/>
        <w:numPr>
          <w:ilvl w:val="0"/>
          <w:numId w:val="1"/>
        </w:numPr>
        <w:suppressLineNumbers w:val="0"/>
        <w:rPr>
          <w:sz w:val="24"/>
          <w:szCs w:val="24"/>
        </w:rPr>
      </w:pPr>
      <w:r>
        <w:rPr>
          <w:sz w:val="24"/>
          <w:szCs w:val="24"/>
        </w:rPr>
        <w:t>高校未注册学生学籍信息。高校普通全日制录取新生学籍注册时间一般为录取当年的9月-10月，学校完成学籍注册后，学生方可登录学信网进行查询。</w:t>
      </w:r>
    </w:p>
    <w:p w14:paraId="5FEA1185">
      <w:pPr>
        <w:pStyle w:val="3"/>
        <w:keepNext w:val="0"/>
        <w:keepLines w:val="0"/>
        <w:widowControl/>
        <w:numPr>
          <w:numId w:val="0"/>
        </w:numPr>
        <w:suppressLineNumbers w:val="0"/>
        <w:ind w:right="0" w:rightChars="0"/>
        <w:rPr>
          <w:sz w:val="24"/>
          <w:szCs w:val="24"/>
        </w:rPr>
      </w:pPr>
    </w:p>
    <w:p w14:paraId="767C035B">
      <w:pPr>
        <w:keepNext w:val="0"/>
        <w:keepLines w:val="0"/>
        <w:widowControl/>
        <w:suppressLineNumbers w:val="0"/>
        <w:jc w:val="left"/>
        <w:rPr>
          <w:rFonts w:ascii="宋体" w:hAnsi="宋体" w:eastAsia="宋体" w:cs="宋体"/>
          <w:b/>
          <w:bCs/>
          <w:kern w:val="0"/>
          <w:sz w:val="24"/>
          <w:szCs w:val="24"/>
          <w:lang w:val="en-US" w:eastAsia="zh-CN" w:bidi="ar"/>
        </w:rPr>
      </w:pPr>
      <w:r>
        <w:rPr>
          <w:rFonts w:ascii="宋体" w:hAnsi="宋体" w:eastAsia="宋体" w:cs="宋体"/>
          <w:b/>
          <w:bCs/>
          <w:kern w:val="0"/>
          <w:sz w:val="24"/>
          <w:szCs w:val="24"/>
          <w:lang w:val="en-US" w:eastAsia="zh-CN" w:bidi="ar"/>
        </w:rPr>
        <w:t>问题3：学信网学籍信息与自己的实际信息不相符怎么办?</w:t>
      </w:r>
    </w:p>
    <w:p w14:paraId="55DEB052">
      <w:pPr>
        <w:keepNext w:val="0"/>
        <w:keepLines w:val="0"/>
        <w:widowControl/>
        <w:suppressLineNumbers w:val="0"/>
        <w:jc w:val="left"/>
        <w:rPr>
          <w:rFonts w:ascii="宋体" w:hAnsi="宋体" w:eastAsia="宋体" w:cs="宋体"/>
          <w:kern w:val="0"/>
          <w:sz w:val="24"/>
          <w:szCs w:val="24"/>
          <w:lang w:val="en-US" w:eastAsia="zh-CN" w:bidi="ar"/>
        </w:rPr>
      </w:pPr>
    </w:p>
    <w:p w14:paraId="4A1E5130">
      <w:pPr>
        <w:keepNext w:val="0"/>
        <w:keepLines w:val="0"/>
        <w:widowControl/>
        <w:suppressLineNumbers w:val="0"/>
        <w:jc w:val="left"/>
        <w:rPr>
          <w:rStyle w:val="6"/>
          <w:sz w:val="24"/>
          <w:szCs w:val="24"/>
        </w:rPr>
      </w:pPr>
      <w:r>
        <w:rPr>
          <w:rStyle w:val="6"/>
          <w:sz w:val="24"/>
          <w:szCs w:val="24"/>
        </w:rPr>
        <w:t>解答：</w:t>
      </w:r>
    </w:p>
    <w:p w14:paraId="25631147">
      <w:pPr>
        <w:keepNext w:val="0"/>
        <w:keepLines w:val="0"/>
        <w:widowControl/>
        <w:suppressLineNumbers w:val="0"/>
        <w:jc w:val="left"/>
        <w:rPr>
          <w:rStyle w:val="6"/>
          <w:sz w:val="24"/>
          <w:szCs w:val="24"/>
        </w:rPr>
      </w:pPr>
    </w:p>
    <w:p w14:paraId="39C9D7E4">
      <w:pPr>
        <w:keepNext w:val="0"/>
        <w:keepLines w:val="0"/>
        <w:widowControl/>
        <w:suppressLineNumbers w:val="0"/>
        <w:jc w:val="left"/>
      </w:pPr>
      <w:r>
        <w:rPr>
          <w:rFonts w:ascii="宋体" w:hAnsi="宋体" w:eastAsia="宋体" w:cs="宋体"/>
          <w:kern w:val="0"/>
          <w:sz w:val="24"/>
          <w:szCs w:val="24"/>
          <w:lang w:val="en-US" w:eastAsia="zh-CN" w:bidi="ar"/>
        </w:rPr>
        <w:t>如果学信网显示的学籍信息（如专业、层次、学制、学习形式、学籍状态等）与自己的实际信息不相符,应及时联系学校学籍学历管理部门进行处理。如果是姓名、身份证号不相符，则“学信档案”里看不到任何信息（解决方案参考问题2）。</w:t>
      </w:r>
    </w:p>
    <w:p w14:paraId="5747D916">
      <w:pPr>
        <w:jc w:val="left"/>
        <w:rPr>
          <w:rFonts w:hint="eastAsia" w:ascii="宋体" w:hAnsi="宋体" w:eastAsia="宋体" w:cs="宋体"/>
          <w:sz w:val="24"/>
          <w:szCs w:val="24"/>
          <w:lang w:eastAsia="zh-CN"/>
        </w:rPr>
      </w:pPr>
    </w:p>
    <w:p w14:paraId="4BFC544F">
      <w:pPr>
        <w:keepNext w:val="0"/>
        <w:keepLines w:val="0"/>
        <w:widowControl/>
        <w:suppressLineNumbers w:val="0"/>
        <w:jc w:val="left"/>
        <w:rPr>
          <w:b/>
          <w:bCs/>
        </w:rPr>
      </w:pPr>
      <w:r>
        <w:rPr>
          <w:rFonts w:ascii="宋体" w:hAnsi="宋体" w:eastAsia="宋体" w:cs="宋体"/>
          <w:b/>
          <w:bCs/>
          <w:kern w:val="0"/>
          <w:sz w:val="24"/>
          <w:szCs w:val="24"/>
          <w:lang w:val="en-US" w:eastAsia="zh-CN" w:bidi="ar"/>
        </w:rPr>
        <w:t>问题4：学生在校期间变更了户籍信息，学籍信息怎么办？</w:t>
      </w:r>
    </w:p>
    <w:p w14:paraId="2B4DE3BB">
      <w:pPr>
        <w:pStyle w:val="3"/>
        <w:keepNext w:val="0"/>
        <w:keepLines w:val="0"/>
        <w:widowControl/>
        <w:suppressLineNumbers w:val="0"/>
        <w:spacing w:after="75" w:afterAutospacing="0"/>
        <w:rPr>
          <w:rStyle w:val="6"/>
          <w:sz w:val="24"/>
          <w:szCs w:val="24"/>
        </w:rPr>
      </w:pPr>
      <w:r>
        <w:rPr>
          <w:rStyle w:val="6"/>
          <w:sz w:val="24"/>
          <w:szCs w:val="24"/>
        </w:rPr>
        <w:t>解答：</w:t>
      </w:r>
    </w:p>
    <w:p w14:paraId="3FE1BFBF">
      <w:pPr>
        <w:pStyle w:val="3"/>
        <w:keepNext w:val="0"/>
        <w:keepLines w:val="0"/>
        <w:widowControl/>
        <w:suppressLineNumbers w:val="0"/>
        <w:spacing w:after="75" w:afterAutospacing="0"/>
      </w:pPr>
      <w:r>
        <w:rPr>
          <w:sz w:val="24"/>
          <w:szCs w:val="24"/>
        </w:rPr>
        <w:t>学生在校期间修改或变更身份信息的，可联系学校学籍学历管理部门申请修改学籍信息，学校审核确认后进行修改（录取数据错误的不属于本业务范畴，应先向生源地省级招生部门申请更正录取数据）。学生申请修改学籍信息应有正当、合理、充分的理由，并能提供具有法定效力的证明材料，具体要求和流程可咨询就读高校。学生要求修改、变更的信息或证明材料涉嫌弄虚作假的不予受理。</w:t>
      </w:r>
    </w:p>
    <w:p w14:paraId="4F8359AD">
      <w:pPr>
        <w:pStyle w:val="3"/>
        <w:keepNext w:val="0"/>
        <w:keepLines w:val="0"/>
        <w:widowControl/>
        <w:suppressLineNumbers w:val="0"/>
      </w:pPr>
      <w:r>
        <w:rPr>
          <w:sz w:val="24"/>
          <w:szCs w:val="24"/>
        </w:rPr>
        <w:t>学校完成学籍信息修改后，学生应及时登录学信网更新“学信档案”个人信息，学籍信息即可恢复绑定和查询。</w:t>
      </w:r>
    </w:p>
    <w:p w14:paraId="3F4C1B33">
      <w:pPr>
        <w:keepNext w:val="0"/>
        <w:keepLines w:val="0"/>
        <w:widowControl/>
        <w:suppressLineNumbers w:val="0"/>
        <w:jc w:val="left"/>
        <w:rPr>
          <w:b/>
          <w:bCs/>
        </w:rPr>
      </w:pPr>
      <w:r>
        <w:rPr>
          <w:rFonts w:ascii="宋体" w:hAnsi="宋体" w:eastAsia="宋体" w:cs="宋体"/>
          <w:b/>
          <w:bCs/>
          <w:kern w:val="0"/>
          <w:sz w:val="24"/>
          <w:szCs w:val="24"/>
          <w:lang w:val="en-US" w:eastAsia="zh-CN" w:bidi="ar"/>
        </w:rPr>
        <w:t>问题5：录取新生、在校生应征入伍，学籍怎么处理？</w:t>
      </w:r>
    </w:p>
    <w:p w14:paraId="6E12AB2C">
      <w:pPr>
        <w:pStyle w:val="3"/>
        <w:keepNext w:val="0"/>
        <w:keepLines w:val="0"/>
        <w:widowControl/>
        <w:suppressLineNumbers w:val="0"/>
        <w:spacing w:after="75" w:afterAutospacing="0"/>
        <w:rPr>
          <w:rStyle w:val="6"/>
          <w:sz w:val="24"/>
          <w:szCs w:val="24"/>
        </w:rPr>
      </w:pPr>
      <w:r>
        <w:rPr>
          <w:rStyle w:val="6"/>
          <w:sz w:val="24"/>
          <w:szCs w:val="24"/>
        </w:rPr>
        <w:t>解答：</w:t>
      </w:r>
    </w:p>
    <w:p w14:paraId="5A8B127B">
      <w:pPr>
        <w:pStyle w:val="3"/>
        <w:keepNext w:val="0"/>
        <w:keepLines w:val="0"/>
        <w:widowControl/>
        <w:suppressLineNumbers w:val="0"/>
        <w:spacing w:after="75" w:afterAutospacing="0"/>
      </w:pPr>
      <w:r>
        <w:rPr>
          <w:sz w:val="24"/>
          <w:szCs w:val="24"/>
        </w:rPr>
        <w:t>批准入伍的高校新生，应在县级征兵办公室统一组织下填写《应征入伍普通高等学校录取新生保留入学资格申请表》，由县级征兵办连同入伍通知复印件以公函形式寄送至相关高校武装部，高校按规定审核后，办理保留入学资格手续；批准入伍的在校大学生，应在入伍离校前主动联系学校有关部门办理保留学籍手续。办理完保留入学资格或保留学籍手续后，学生可登录学信网查看本人学籍状态，如有异常，应及时联系学校学籍学历管理部门进行处理。</w:t>
      </w:r>
    </w:p>
    <w:p w14:paraId="1E87832E">
      <w:pPr>
        <w:pStyle w:val="3"/>
        <w:keepNext w:val="0"/>
        <w:keepLines w:val="0"/>
        <w:widowControl/>
        <w:suppressLineNumbers w:val="0"/>
      </w:pPr>
      <w:r>
        <w:rPr>
          <w:sz w:val="24"/>
          <w:szCs w:val="24"/>
        </w:rPr>
        <w:t>《普通高等学校学生管理规定》“新生和在校学生应征参加中国人民解放军（含中国人民武装警察部队），学校应当保留其入学资格或者学籍至退役后2年”。应征入伍学生在退役两年内要主动联系学校学籍学历管理部门，办理入学或复学手续。超过规定期限未入学或复学的，学校将按规定做放弃入学资格或退学处理。</w:t>
      </w:r>
    </w:p>
    <w:p w14:paraId="1E6B0316">
      <w:pPr>
        <w:keepNext w:val="0"/>
        <w:keepLines w:val="0"/>
        <w:widowControl/>
        <w:suppressLineNumbers w:val="0"/>
        <w:jc w:val="left"/>
        <w:rPr>
          <w:b/>
          <w:bCs/>
        </w:rPr>
      </w:pPr>
      <w:r>
        <w:rPr>
          <w:rFonts w:ascii="宋体" w:hAnsi="宋体" w:eastAsia="宋体" w:cs="宋体"/>
          <w:b/>
          <w:bCs/>
          <w:kern w:val="0"/>
          <w:sz w:val="24"/>
          <w:szCs w:val="24"/>
          <w:lang w:val="en-US" w:eastAsia="zh-CN" w:bidi="ar"/>
        </w:rPr>
        <w:t>问题6：学历证书发放的条件是什么？遗失或损坏了怎么办？</w:t>
      </w:r>
    </w:p>
    <w:p w14:paraId="0DDAC2EF">
      <w:pPr>
        <w:pStyle w:val="3"/>
        <w:keepNext w:val="0"/>
        <w:keepLines w:val="0"/>
        <w:widowControl/>
        <w:suppressLineNumbers w:val="0"/>
        <w:spacing w:after="75" w:afterAutospacing="0"/>
        <w:rPr>
          <w:rStyle w:val="6"/>
          <w:sz w:val="24"/>
          <w:szCs w:val="24"/>
        </w:rPr>
      </w:pPr>
      <w:r>
        <w:rPr>
          <w:rStyle w:val="6"/>
          <w:sz w:val="24"/>
          <w:szCs w:val="24"/>
        </w:rPr>
        <w:t>解答：</w:t>
      </w:r>
    </w:p>
    <w:p w14:paraId="69907D44">
      <w:pPr>
        <w:pStyle w:val="3"/>
        <w:keepNext w:val="0"/>
        <w:keepLines w:val="0"/>
        <w:widowControl/>
        <w:suppressLineNumbers w:val="0"/>
        <w:spacing w:after="75" w:afterAutospacing="0"/>
      </w:pPr>
      <w:r>
        <w:rPr>
          <w:sz w:val="24"/>
          <w:szCs w:val="24"/>
        </w:rPr>
        <w:t>（1）《普通高等学校学生管理规定》规定“学生在学校规定学习年限内，修完教育教学计划规定内容，成绩合格，达到学校毕业要求的，学校应当准予毕业，并在学生离校前发给毕业证书。学生在学校规定学习年限内，修完教育教学计划规定内容，但未达到学校毕业要求的，学校可以准予结业，发给结业证书。结业后是否可以补考、重修或者补作毕业设计、论文、答辩，以及是否颁发毕业证书、学位证书，由学校规定”。各高校负责本校学生学历证书的印制和发放工作，具体可咨询就读高校。</w:t>
      </w:r>
    </w:p>
    <w:p w14:paraId="58BEDC5B">
      <w:pPr>
        <w:pStyle w:val="3"/>
        <w:keepNext w:val="0"/>
        <w:keepLines w:val="0"/>
        <w:widowControl/>
        <w:suppressLineNumbers w:val="0"/>
      </w:pPr>
      <w:r>
        <w:rPr>
          <w:sz w:val="24"/>
          <w:szCs w:val="24"/>
        </w:rPr>
        <w:t>（2）《高等学校学生学籍学历电子注册办法》规定“高等学校只能为取得本校学籍并进行学籍注册的学生颁发并注册一份学历证书”，学历证书原件在毕业生求职就业、职称评定等方面发挥重要作用，毕业生在领取学历证书之后，应妥善保管。如学历证书不慎遗失或损毁，根据《普通高等学校学生管理规定》“学历证书和学位证书遗失或者损坏，经本人申请，学校核实后应当出具相应的证明书。证明书与原证书具有同等效力”等相关规定，学生可及时联系毕业高校出具“学历证明书”。</w:t>
      </w:r>
    </w:p>
    <w:p w14:paraId="05BE89BE">
      <w:pPr>
        <w:keepNext w:val="0"/>
        <w:keepLines w:val="0"/>
        <w:widowControl/>
        <w:suppressLineNumbers w:val="0"/>
        <w:jc w:val="left"/>
        <w:rPr>
          <w:b/>
          <w:bCs/>
        </w:rPr>
      </w:pPr>
      <w:r>
        <w:rPr>
          <w:rFonts w:ascii="宋体" w:hAnsi="宋体" w:eastAsia="宋体" w:cs="宋体"/>
          <w:b/>
          <w:bCs/>
          <w:kern w:val="0"/>
          <w:sz w:val="24"/>
          <w:szCs w:val="24"/>
          <w:lang w:val="en-US" w:eastAsia="zh-CN" w:bidi="ar"/>
        </w:rPr>
        <w:t>问题7：毕业生何时能通过学信网查询自己的学历信息？怎么查询？</w:t>
      </w:r>
    </w:p>
    <w:p w14:paraId="79FD26A4">
      <w:pPr>
        <w:pStyle w:val="3"/>
        <w:keepNext w:val="0"/>
        <w:keepLines w:val="0"/>
        <w:widowControl/>
        <w:suppressLineNumbers w:val="0"/>
        <w:spacing w:after="75" w:afterAutospacing="0"/>
        <w:rPr>
          <w:rStyle w:val="6"/>
          <w:sz w:val="24"/>
          <w:szCs w:val="24"/>
        </w:rPr>
      </w:pPr>
      <w:r>
        <w:rPr>
          <w:rStyle w:val="6"/>
          <w:sz w:val="24"/>
          <w:szCs w:val="24"/>
        </w:rPr>
        <w:t>解答：</w:t>
      </w:r>
    </w:p>
    <w:p w14:paraId="5EC0DA65">
      <w:pPr>
        <w:pStyle w:val="3"/>
        <w:keepNext w:val="0"/>
        <w:keepLines w:val="0"/>
        <w:widowControl/>
        <w:suppressLineNumbers w:val="0"/>
        <w:spacing w:after="75" w:afterAutospacing="0"/>
      </w:pPr>
      <w:r>
        <w:rPr>
          <w:sz w:val="24"/>
          <w:szCs w:val="24"/>
        </w:rPr>
        <w:t>我国自2001年起实行高等教育学历证书电子注册，2001年以来国家承认的各类高等教育学历证书（含学历证明书）可以在学信网上查询到学历信息。发证日期（即学历证书落款日期）即是学历注册提供网上查询的有效日期，学生可于发证日期起登录学信网查询本人学历信息。比如：学历证书发证日期（即学历证书落款时间）为2024年6月30日，学历注册毕业日期也应为2024年6月30日，学信网提供的学历上网查询时间为2024年6月30日零点。</w:t>
      </w:r>
    </w:p>
    <w:p w14:paraId="2EE6EEC2">
      <w:pPr>
        <w:pStyle w:val="3"/>
        <w:keepNext w:val="0"/>
        <w:keepLines w:val="0"/>
        <w:widowControl/>
        <w:suppressLineNumbers w:val="0"/>
        <w:spacing w:after="75" w:afterAutospacing="0"/>
      </w:pPr>
      <w:r>
        <w:rPr>
          <w:sz w:val="24"/>
          <w:szCs w:val="24"/>
        </w:rPr>
        <w:t>目前，学生可通过以下两种方式查询本人学历信息（以手机微信版为例）：</w:t>
      </w:r>
    </w:p>
    <w:p w14:paraId="1EE2140C">
      <w:pPr>
        <w:pStyle w:val="3"/>
        <w:keepNext w:val="0"/>
        <w:keepLines w:val="0"/>
        <w:widowControl/>
        <w:suppressLineNumbers w:val="0"/>
      </w:pPr>
      <w:r>
        <w:rPr>
          <w:sz w:val="24"/>
          <w:szCs w:val="24"/>
        </w:rPr>
        <w:t>（1）零散查询。点击左下方【学历查询】模块，进入【中国高等教育学历证书查询】页面，输入证书编号及姓名进行查询。</w:t>
      </w:r>
    </w:p>
    <w:p w14:paraId="3FC88E6B">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19350" cy="5010150"/>
            <wp:effectExtent l="0" t="0" r="0" b="0"/>
            <wp:docPr id="7" name="图片 7" descr="72b26f64dad57b6367f35f3aaee0c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2b26f64dad57b6367f35f3aaee0c2bd"/>
                    <pic:cNvPicPr>
                      <a:picLocks noChangeAspect="1"/>
                    </pic:cNvPicPr>
                  </pic:nvPicPr>
                  <pic:blipFill>
                    <a:blip r:embed="rId9"/>
                    <a:stretch>
                      <a:fillRect/>
                    </a:stretch>
                  </pic:blipFill>
                  <pic:spPr>
                    <a:xfrm>
                      <a:off x="0" y="0"/>
                      <a:ext cx="2419350" cy="501015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390775" cy="5000625"/>
            <wp:effectExtent l="0" t="0" r="9525" b="9525"/>
            <wp:docPr id="8" name="图片 8" descr="f11ed8ce963b7def983ebd31aae0f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11ed8ce963b7def983ebd31aae0f44c"/>
                    <pic:cNvPicPr>
                      <a:picLocks noChangeAspect="1"/>
                    </pic:cNvPicPr>
                  </pic:nvPicPr>
                  <pic:blipFill>
                    <a:blip r:embed="rId10"/>
                    <a:stretch>
                      <a:fillRect/>
                    </a:stretch>
                  </pic:blipFill>
                  <pic:spPr>
                    <a:xfrm>
                      <a:off x="0" y="0"/>
                      <a:ext cx="2390775" cy="5000625"/>
                    </a:xfrm>
                    <a:prstGeom prst="rect">
                      <a:avLst/>
                    </a:prstGeom>
                  </pic:spPr>
                </pic:pic>
              </a:graphicData>
            </a:graphic>
          </wp:inline>
        </w:drawing>
      </w:r>
    </w:p>
    <w:p w14:paraId="12616FDC">
      <w:pPr>
        <w:keepNext w:val="0"/>
        <w:keepLines w:val="0"/>
        <w:widowControl/>
        <w:suppressLineNumbers w:val="0"/>
        <w:jc w:val="left"/>
      </w:pPr>
      <w:r>
        <w:rPr>
          <w:rFonts w:ascii="宋体" w:hAnsi="宋体" w:eastAsia="宋体" w:cs="宋体"/>
          <w:kern w:val="0"/>
          <w:sz w:val="24"/>
          <w:szCs w:val="24"/>
          <w:lang w:val="en-US" w:eastAsia="zh-CN" w:bidi="ar"/>
        </w:rPr>
        <w:t>（2）本人查询。本人注册学信网账号后，点击左下方【学信档案】模块，进入学信档案，完成本人身份信息核验后，再点击【高等教育信息】模块下的【学历信息】栏目查询本人学历信息。</w:t>
      </w:r>
    </w:p>
    <w:p w14:paraId="334C8B53">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562225" cy="5457825"/>
            <wp:effectExtent l="0" t="0" r="9525" b="9525"/>
            <wp:docPr id="9" name="图片 9" descr="319d1239be665295dd12cda07680c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9d1239be665295dd12cda07680c275"/>
                    <pic:cNvPicPr>
                      <a:picLocks noChangeAspect="1"/>
                    </pic:cNvPicPr>
                  </pic:nvPicPr>
                  <pic:blipFill>
                    <a:blip r:embed="rId11"/>
                    <a:stretch>
                      <a:fillRect/>
                    </a:stretch>
                  </pic:blipFill>
                  <pic:spPr>
                    <a:xfrm>
                      <a:off x="0" y="0"/>
                      <a:ext cx="2562225" cy="545782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43175" cy="5448300"/>
            <wp:effectExtent l="0" t="0" r="9525" b="0"/>
            <wp:docPr id="10" name="图片 10" descr="5153b5c454a124a7bb46a2741c0c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153b5c454a124a7bb46a2741c0c0501"/>
                    <pic:cNvPicPr>
                      <a:picLocks noChangeAspect="1"/>
                    </pic:cNvPicPr>
                  </pic:nvPicPr>
                  <pic:blipFill>
                    <a:blip r:embed="rId12"/>
                    <a:stretch>
                      <a:fillRect/>
                    </a:stretch>
                  </pic:blipFill>
                  <pic:spPr>
                    <a:xfrm>
                      <a:off x="0" y="0"/>
                      <a:ext cx="2543175" cy="544830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58415" cy="4676775"/>
            <wp:effectExtent l="0" t="0" r="13335" b="9525"/>
            <wp:docPr id="11" name="图片 11" descr="bd1dedf93b1600d53f9aa5028db83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d1dedf93b1600d53f9aa5028db8361d"/>
                    <pic:cNvPicPr>
                      <a:picLocks noChangeAspect="1"/>
                    </pic:cNvPicPr>
                  </pic:nvPicPr>
                  <pic:blipFill>
                    <a:blip r:embed="rId13"/>
                    <a:stretch>
                      <a:fillRect/>
                    </a:stretch>
                  </pic:blipFill>
                  <pic:spPr>
                    <a:xfrm>
                      <a:off x="0" y="0"/>
                      <a:ext cx="2558415" cy="467677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90800" cy="4514850"/>
            <wp:effectExtent l="0" t="0" r="0" b="0"/>
            <wp:docPr id="12" name="图片 12" descr="717fa29310418c110cac478279e6b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17fa29310418c110cac478279e6b39f"/>
                    <pic:cNvPicPr>
                      <a:picLocks noChangeAspect="1"/>
                    </pic:cNvPicPr>
                  </pic:nvPicPr>
                  <pic:blipFill>
                    <a:blip r:embed="rId14"/>
                    <a:stretch>
                      <a:fillRect/>
                    </a:stretch>
                  </pic:blipFill>
                  <pic:spPr>
                    <a:xfrm>
                      <a:off x="0" y="0"/>
                      <a:ext cx="2590800" cy="4514850"/>
                    </a:xfrm>
                    <a:prstGeom prst="rect">
                      <a:avLst/>
                    </a:prstGeom>
                  </pic:spPr>
                </pic:pic>
              </a:graphicData>
            </a:graphic>
          </wp:inline>
        </w:drawing>
      </w:r>
    </w:p>
    <w:p w14:paraId="131AB8B0">
      <w:pPr>
        <w:jc w:val="left"/>
        <w:rPr>
          <w:rFonts w:hint="eastAsia" w:ascii="宋体" w:hAnsi="宋体" w:eastAsia="宋体" w:cs="宋体"/>
          <w:sz w:val="24"/>
          <w:szCs w:val="24"/>
          <w:lang w:eastAsia="zh-CN"/>
        </w:rPr>
      </w:pPr>
    </w:p>
    <w:p w14:paraId="09DFF8B2">
      <w:pPr>
        <w:keepNext w:val="0"/>
        <w:keepLines w:val="0"/>
        <w:widowControl/>
        <w:suppressLineNumbers w:val="0"/>
        <w:jc w:val="left"/>
        <w:rPr>
          <w:b/>
          <w:bCs/>
        </w:rPr>
      </w:pPr>
      <w:r>
        <w:rPr>
          <w:rFonts w:ascii="宋体" w:hAnsi="宋体" w:eastAsia="宋体" w:cs="宋体"/>
          <w:b/>
          <w:bCs/>
          <w:kern w:val="0"/>
          <w:sz w:val="24"/>
          <w:szCs w:val="24"/>
          <w:lang w:val="en-US" w:eastAsia="zh-CN" w:bidi="ar"/>
        </w:rPr>
        <w:t>问题8：毕业生如何进行学历认证？</w:t>
      </w:r>
    </w:p>
    <w:p w14:paraId="1E507924">
      <w:pPr>
        <w:pStyle w:val="3"/>
        <w:keepNext w:val="0"/>
        <w:keepLines w:val="0"/>
        <w:widowControl/>
        <w:suppressLineNumbers w:val="0"/>
        <w:rPr>
          <w:rStyle w:val="6"/>
          <w:sz w:val="24"/>
          <w:szCs w:val="24"/>
        </w:rPr>
      </w:pPr>
      <w:r>
        <w:rPr>
          <w:rStyle w:val="6"/>
          <w:sz w:val="24"/>
          <w:szCs w:val="24"/>
        </w:rPr>
        <w:t>解答：</w:t>
      </w:r>
    </w:p>
    <w:p w14:paraId="13CC539B">
      <w:pPr>
        <w:pStyle w:val="3"/>
        <w:keepNext w:val="0"/>
        <w:keepLines w:val="0"/>
        <w:widowControl/>
        <w:suppressLineNumbers w:val="0"/>
      </w:pPr>
      <w:r>
        <w:rPr>
          <w:sz w:val="24"/>
          <w:szCs w:val="24"/>
        </w:rPr>
        <w:t>《教育部学历证书电子注册备案表》简称为“电子认证”；《中国高等教育学历认证报告》简称为“书面认证”，这两种均为学历证书的查询认证结论，效力完全相同。自2018年7月1日起，凡2002年（毕业时间）起已在高校学生学历信息管理系统相关数据库中注册的高等教育学历证书，全部实行电子认证；对于2002年以前的高等教育学历证书，以及2002年之后未在高校学生学历信息管理系统相关数据库中注册的高等教育学历证书，可进行书面认证。学历证书认证申请流程详见下图：</w:t>
      </w:r>
    </w:p>
    <w:p w14:paraId="2E40BB56">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690" cy="7764145"/>
            <wp:effectExtent l="0" t="0" r="10160" b="8255"/>
            <wp:docPr id="13" name="图片 13" descr="28a211cf0bc8215f8a90f2830029d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8a211cf0bc8215f8a90f2830029d74f"/>
                    <pic:cNvPicPr>
                      <a:picLocks noChangeAspect="1"/>
                    </pic:cNvPicPr>
                  </pic:nvPicPr>
                  <pic:blipFill>
                    <a:blip r:embed="rId15"/>
                    <a:stretch>
                      <a:fillRect/>
                    </a:stretch>
                  </pic:blipFill>
                  <pic:spPr>
                    <a:xfrm>
                      <a:off x="0" y="0"/>
                      <a:ext cx="5266690" cy="7764145"/>
                    </a:xfrm>
                    <a:prstGeom prst="rect">
                      <a:avLst/>
                    </a:prstGeom>
                  </pic:spPr>
                </pic:pic>
              </a:graphicData>
            </a:graphic>
          </wp:inline>
        </w:drawing>
      </w:r>
    </w:p>
    <w:p w14:paraId="6C919A90">
      <w:pPr>
        <w:keepNext w:val="0"/>
        <w:keepLines w:val="0"/>
        <w:widowControl/>
        <w:suppressLineNumbers w:val="0"/>
        <w:jc w:val="left"/>
        <w:rPr>
          <w:rStyle w:val="6"/>
          <w:rFonts w:ascii="宋体" w:hAnsi="宋体" w:eastAsia="宋体" w:cs="宋体"/>
          <w:kern w:val="0"/>
          <w:sz w:val="24"/>
          <w:szCs w:val="24"/>
          <w:lang w:val="en-US" w:eastAsia="zh-CN" w:bidi="ar"/>
        </w:rPr>
      </w:pPr>
      <w:r>
        <w:rPr>
          <w:rStyle w:val="6"/>
          <w:rFonts w:ascii="宋体" w:hAnsi="宋体" w:eastAsia="宋体" w:cs="宋体"/>
          <w:kern w:val="0"/>
          <w:sz w:val="24"/>
          <w:szCs w:val="24"/>
          <w:lang w:val="en-US" w:eastAsia="zh-CN" w:bidi="ar"/>
        </w:rPr>
        <w:t>问题9：毕业后在学信网上查不到学历信息怎么办？</w:t>
      </w:r>
    </w:p>
    <w:p w14:paraId="1DC77975">
      <w:pPr>
        <w:keepNext w:val="0"/>
        <w:keepLines w:val="0"/>
        <w:widowControl/>
        <w:suppressLineNumbers w:val="0"/>
        <w:jc w:val="left"/>
        <w:rPr>
          <w:rStyle w:val="6"/>
          <w:rFonts w:ascii="宋体" w:hAnsi="宋体" w:eastAsia="宋体" w:cs="宋体"/>
          <w:b/>
          <w:bCs w:val="0"/>
          <w:kern w:val="0"/>
          <w:sz w:val="24"/>
          <w:szCs w:val="24"/>
          <w:lang w:val="en-US" w:eastAsia="zh-CN" w:bidi="ar"/>
        </w:rPr>
      </w:pPr>
    </w:p>
    <w:p w14:paraId="19068C65">
      <w:pPr>
        <w:jc w:val="left"/>
        <w:rPr>
          <w:rFonts w:hint="eastAsia" w:ascii="宋体" w:hAnsi="宋体" w:eastAsia="宋体" w:cs="宋体"/>
          <w:sz w:val="24"/>
          <w:szCs w:val="24"/>
          <w:lang w:val="en-US" w:eastAsia="zh-CN"/>
        </w:rPr>
      </w:pPr>
      <w:r>
        <w:rPr>
          <w:rFonts w:hint="eastAsia" w:ascii="宋体" w:hAnsi="宋体" w:eastAsia="宋体" w:cs="宋体"/>
          <w:b/>
          <w:bCs w:val="0"/>
          <w:sz w:val="24"/>
          <w:szCs w:val="24"/>
          <w:lang w:eastAsia="zh-CN"/>
        </w:rPr>
        <w:t>解答：</w:t>
      </w:r>
      <w:r>
        <w:rPr>
          <w:rFonts w:hint="eastAsia" w:ascii="宋体" w:hAnsi="宋体" w:eastAsia="宋体" w:cs="宋体"/>
          <w:sz w:val="24"/>
          <w:szCs w:val="24"/>
          <w:lang w:val="en-US" w:eastAsia="zh-CN"/>
        </w:rPr>
        <w:t xml:space="preserve"> </w:t>
      </w:r>
    </w:p>
    <w:p w14:paraId="110778CB">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2001届（含）以后的学历，在学历信息注册完整、准确的前提下，可通过学信网查询到本人学历信息。如查询不到学历信息，可能有以下两种情况:</w:t>
      </w:r>
    </w:p>
    <w:p w14:paraId="4E6311A6">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1）学生在实名注册“学信档案”账号时所填姓名、身份证号与高校在学信网注册的学历信息不相符，学信网未能完成信息绑定。这种情况，需先核实本人“学信档案”账号注册信息是否填写错误，若无误，可联系学校学籍学历管理部门核实处理。学生“学信档案”账号注册信息和高校注册信息一致后，学信网可实现信息绑定和查询。</w:t>
      </w:r>
    </w:p>
    <w:p w14:paraId="7E6E1CD8">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（2）高校未注册学生学历信息。学生可于学历证书落款日期之日起登录学信网查询本人学历信息，如查询不到，可联系学校学籍学历管理部门予以处理。</w:t>
      </w:r>
    </w:p>
    <w:p w14:paraId="58E12EA3">
      <w:pPr>
        <w:jc w:val="left"/>
        <w:rPr>
          <w:rFonts w:hint="eastAsia" w:ascii="宋体" w:hAnsi="宋体" w:eastAsia="宋体" w:cs="宋体"/>
          <w:sz w:val="24"/>
          <w:szCs w:val="24"/>
          <w:lang w:eastAsia="zh-CN"/>
        </w:rPr>
      </w:pPr>
    </w:p>
    <w:p w14:paraId="495C0394">
      <w:pPr>
        <w:keepNext w:val="0"/>
        <w:keepLines w:val="0"/>
        <w:widowControl/>
        <w:suppressLineNumbers w:val="0"/>
        <w:jc w:val="left"/>
        <w:rPr>
          <w:b/>
          <w:bCs/>
        </w:rPr>
      </w:pPr>
      <w:r>
        <w:rPr>
          <w:rFonts w:ascii="宋体" w:hAnsi="宋体" w:eastAsia="宋体" w:cs="宋体"/>
          <w:b/>
          <w:bCs/>
          <w:kern w:val="0"/>
          <w:sz w:val="24"/>
          <w:szCs w:val="24"/>
          <w:lang w:val="en-US" w:eastAsia="zh-CN" w:bidi="ar"/>
        </w:rPr>
        <w:t>问题10：毕业后户籍信息发生变更，学历信息怎么办？</w:t>
      </w:r>
    </w:p>
    <w:p w14:paraId="7F046AFA">
      <w:pPr>
        <w:jc w:val="left"/>
        <w:rPr>
          <w:rFonts w:hint="eastAsia" w:ascii="宋体" w:hAnsi="宋体" w:eastAsia="宋体" w:cs="宋体"/>
          <w:b/>
          <w:bCs/>
          <w:sz w:val="24"/>
          <w:szCs w:val="24"/>
          <w:lang w:eastAsia="zh-CN"/>
        </w:rPr>
      </w:pPr>
    </w:p>
    <w:p w14:paraId="7C1436D5">
      <w:pPr>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解答：</w:t>
      </w:r>
    </w:p>
    <w:p w14:paraId="2ED08D7B">
      <w:pPr>
        <w:jc w:val="left"/>
        <w:rPr>
          <w:rFonts w:hint="eastAsia" w:ascii="宋体" w:hAnsi="宋体" w:eastAsia="宋体" w:cs="宋体"/>
          <w:sz w:val="24"/>
          <w:szCs w:val="24"/>
          <w:lang w:eastAsia="zh-CN"/>
        </w:rPr>
      </w:pPr>
      <w:bookmarkStart w:id="0" w:name="_GoBack"/>
      <w:bookmarkEnd w:id="0"/>
      <w:r>
        <w:rPr>
          <w:rFonts w:hint="eastAsia" w:ascii="宋体" w:hAnsi="宋体" w:eastAsia="宋体" w:cs="宋体"/>
          <w:sz w:val="24"/>
          <w:szCs w:val="24"/>
          <w:lang w:eastAsia="zh-CN"/>
        </w:rPr>
        <w:t>《高等学校学生学籍学历电子注册办法》规定“学历注册并提供网上查询后，学校不得变更证书内容及注册信息，不再受理学生信息变更事宜”。学生毕业后户籍信息发生变更的，学校不再受理其修改申请，不再变更其学历注册信息。毕业后户籍信息发生变更的，学生可以通过以下途径完成学历信息绑定和查询：</w:t>
      </w:r>
    </w:p>
    <w:p w14:paraId="1F82C809">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（1）毕业后姓名发生变更，可以将学信网“学信档案”账号的姓名修改为曾用名（即学历注册时使用的姓名），即可绑定学历信息。</w:t>
      </w:r>
    </w:p>
    <w:p w14:paraId="780F971E">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（2）毕业后身份证号发生变更，可以用学历注册时使用的身份证号重新注册学信网账号，并根据学信网提示完成人工审核，审核通过即可完成学历绑定（如忘记学历注册身份证号，可联系毕业高校进行查询）。</w:t>
      </w:r>
    </w:p>
    <w:p w14:paraId="720EE584">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完成学历绑定后，可下载《教育部学历证书电子注册备案表》，后续与学历证书原件、公安户籍管理部门出具的户籍信息变更证明等材料一并向查验单位出示。</w:t>
      </w:r>
    </w:p>
    <w:p w14:paraId="6B8663AC">
      <w:pPr>
        <w:jc w:val="left"/>
        <w:rPr>
          <w:rFonts w:hint="eastAsia" w:ascii="宋体" w:hAnsi="宋体" w:eastAsia="宋体" w:cs="宋体"/>
          <w:sz w:val="24"/>
          <w:szCs w:val="24"/>
          <w:lang w:eastAsia="zh-CN"/>
        </w:rPr>
      </w:pPr>
    </w:p>
    <w:p w14:paraId="08567393">
      <w:pPr>
        <w:jc w:val="left"/>
        <w:rPr>
          <w:rFonts w:hint="eastAsia" w:ascii="宋体" w:hAnsi="宋体" w:eastAsia="宋体" w:cs="宋体"/>
          <w:sz w:val="24"/>
          <w:szCs w:val="24"/>
          <w:lang w:eastAsia="zh-CN"/>
        </w:rPr>
      </w:pPr>
    </w:p>
    <w:p w14:paraId="45A7D6C1">
      <w:pPr>
        <w:jc w:val="left"/>
        <w:rPr>
          <w:rFonts w:hint="eastAsia" w:ascii="宋体" w:hAnsi="宋体" w:eastAsia="宋体" w:cs="宋体"/>
          <w:sz w:val="24"/>
          <w:szCs w:val="24"/>
          <w:lang w:eastAsia="zh-CN"/>
        </w:rPr>
      </w:pPr>
    </w:p>
    <w:p w14:paraId="5005C12A">
      <w:pPr>
        <w:jc w:val="left"/>
        <w:rPr>
          <w:rFonts w:hint="eastAsia" w:ascii="宋体" w:hAnsi="宋体" w:eastAsia="宋体" w:cs="宋体"/>
          <w:sz w:val="24"/>
          <w:szCs w:val="24"/>
          <w:lang w:eastAsia="zh-CN"/>
        </w:rPr>
      </w:pPr>
    </w:p>
    <w:p w14:paraId="4C76C730">
      <w:pPr>
        <w:jc w:val="left"/>
        <w:rPr>
          <w:rFonts w:hint="eastAsia" w:ascii="宋体" w:hAnsi="宋体" w:eastAsia="宋体" w:cs="宋体"/>
          <w:sz w:val="24"/>
          <w:szCs w:val="24"/>
          <w:lang w:eastAsia="zh-CN"/>
        </w:rPr>
      </w:pPr>
    </w:p>
    <w:p w14:paraId="0D1A2254">
      <w:pPr>
        <w:jc w:val="left"/>
        <w:rPr>
          <w:rFonts w:hint="eastAsia" w:ascii="宋体" w:hAnsi="宋体" w:eastAsia="宋体" w:cs="宋体"/>
          <w:sz w:val="24"/>
          <w:szCs w:val="24"/>
          <w:lang w:eastAsia="zh-CN"/>
        </w:rPr>
      </w:pPr>
    </w:p>
    <w:p w14:paraId="0A020FFA">
      <w:pPr>
        <w:jc w:val="left"/>
        <w:rPr>
          <w:rFonts w:hint="eastAsia" w:ascii="宋体" w:hAnsi="宋体" w:eastAsia="宋体" w:cs="宋体"/>
          <w:sz w:val="24"/>
          <w:szCs w:val="24"/>
          <w:lang w:eastAsia="zh-CN"/>
        </w:rPr>
      </w:pPr>
    </w:p>
    <w:p w14:paraId="56CA506D">
      <w:pPr>
        <w:jc w:val="left"/>
        <w:rPr>
          <w:rFonts w:hint="eastAsia" w:ascii="宋体" w:hAnsi="宋体" w:eastAsia="宋体" w:cs="宋体"/>
          <w:sz w:val="24"/>
          <w:szCs w:val="24"/>
          <w:lang w:eastAsia="zh-CN"/>
        </w:rPr>
      </w:pPr>
    </w:p>
    <w:p w14:paraId="51CF8C6B">
      <w:pPr>
        <w:jc w:val="left"/>
        <w:rPr>
          <w:rFonts w:hint="eastAsia" w:ascii="宋体" w:hAnsi="宋体" w:eastAsia="宋体" w:cs="宋体"/>
          <w:sz w:val="24"/>
          <w:szCs w:val="24"/>
          <w:lang w:eastAsia="zh-CN"/>
        </w:rPr>
      </w:pPr>
    </w:p>
    <w:p w14:paraId="6EE6720B">
      <w:pPr>
        <w:jc w:val="left"/>
        <w:rPr>
          <w:rFonts w:hint="eastAsia" w:ascii="宋体" w:hAnsi="宋体" w:eastAsia="宋体" w:cs="宋体"/>
          <w:sz w:val="24"/>
          <w:szCs w:val="24"/>
          <w:lang w:eastAsia="zh-CN"/>
        </w:rPr>
      </w:pPr>
    </w:p>
    <w:p w14:paraId="2FABEDEB">
      <w:pPr>
        <w:jc w:val="left"/>
        <w:rPr>
          <w:rFonts w:hint="eastAsia" w:ascii="宋体" w:hAnsi="宋体" w:eastAsia="宋体" w:cs="宋体"/>
          <w:sz w:val="24"/>
          <w:szCs w:val="24"/>
          <w:lang w:eastAsia="zh-CN"/>
        </w:rPr>
      </w:pPr>
    </w:p>
    <w:p w14:paraId="251060A1">
      <w:pPr>
        <w:jc w:val="left"/>
        <w:rPr>
          <w:rFonts w:hint="eastAsia" w:ascii="宋体" w:hAnsi="宋体" w:eastAsia="宋体" w:cs="宋体"/>
          <w:sz w:val="24"/>
          <w:szCs w:val="24"/>
          <w:lang w:eastAsia="zh-CN"/>
        </w:rPr>
      </w:pPr>
    </w:p>
    <w:p w14:paraId="3017A809">
      <w:pPr>
        <w:jc w:val="left"/>
        <w:rPr>
          <w:rFonts w:hint="eastAsia" w:ascii="宋体" w:hAnsi="宋体" w:eastAsia="宋体" w:cs="宋体"/>
          <w:sz w:val="24"/>
          <w:szCs w:val="24"/>
          <w:lang w:eastAsia="zh-CN"/>
        </w:rPr>
      </w:pPr>
    </w:p>
    <w:p w14:paraId="35064ADD">
      <w:pPr>
        <w:jc w:val="left"/>
        <w:rPr>
          <w:rFonts w:hint="eastAsia" w:ascii="宋体" w:hAnsi="宋体" w:eastAsia="宋体" w:cs="宋体"/>
          <w:sz w:val="24"/>
          <w:szCs w:val="24"/>
          <w:lang w:eastAsia="zh-CN"/>
        </w:rPr>
      </w:pPr>
    </w:p>
    <w:p w14:paraId="65B91B96">
      <w:pPr>
        <w:jc w:val="left"/>
        <w:rPr>
          <w:rFonts w:hint="eastAsia" w:ascii="宋体" w:hAnsi="宋体" w:eastAsia="宋体" w:cs="宋体"/>
          <w:sz w:val="24"/>
          <w:szCs w:val="24"/>
          <w:lang w:eastAsia="zh-CN"/>
        </w:rPr>
      </w:pPr>
    </w:p>
    <w:p w14:paraId="3DC7F64F">
      <w:pPr>
        <w:jc w:val="left"/>
        <w:rPr>
          <w:rFonts w:hint="eastAsia" w:ascii="宋体" w:hAnsi="宋体" w:eastAsia="宋体" w:cs="宋体"/>
          <w:sz w:val="24"/>
          <w:szCs w:val="24"/>
          <w:lang w:eastAsia="zh-CN"/>
        </w:rPr>
      </w:pPr>
    </w:p>
    <w:p w14:paraId="5E87F444">
      <w:pPr>
        <w:jc w:val="left"/>
        <w:rPr>
          <w:rFonts w:hint="eastAsia" w:ascii="宋体" w:hAnsi="宋体" w:eastAsia="宋体" w:cs="宋体"/>
          <w:sz w:val="24"/>
          <w:szCs w:val="24"/>
          <w:lang w:eastAsia="zh-CN"/>
        </w:rPr>
      </w:pPr>
    </w:p>
    <w:p w14:paraId="3D00535A">
      <w:pPr>
        <w:jc w:val="left"/>
        <w:rPr>
          <w:rFonts w:hint="eastAsia" w:ascii="宋体" w:hAnsi="宋体" w:eastAsia="宋体" w:cs="宋体"/>
          <w:sz w:val="24"/>
          <w:szCs w:val="24"/>
          <w:lang w:eastAsia="zh-CN"/>
        </w:rPr>
      </w:pPr>
    </w:p>
    <w:p w14:paraId="670B8C9B">
      <w:pPr>
        <w:jc w:val="left"/>
        <w:rPr>
          <w:rFonts w:hint="eastAsia" w:ascii="宋体" w:hAnsi="宋体" w:eastAsia="宋体" w:cs="宋体"/>
          <w:sz w:val="24"/>
          <w:szCs w:val="24"/>
          <w:lang w:eastAsia="zh-CN"/>
        </w:rPr>
      </w:pPr>
    </w:p>
    <w:p w14:paraId="19FA21E0">
      <w:pPr>
        <w:jc w:val="left"/>
        <w:rPr>
          <w:rFonts w:hint="eastAsia" w:ascii="宋体" w:hAnsi="宋体" w:eastAsia="宋体" w:cs="宋体"/>
          <w:sz w:val="24"/>
          <w:szCs w:val="24"/>
          <w:lang w:eastAsia="zh-CN"/>
        </w:rPr>
      </w:pPr>
    </w:p>
    <w:p w14:paraId="5A4A81E0">
      <w:pPr>
        <w:jc w:val="left"/>
        <w:rPr>
          <w:rFonts w:hint="eastAsia" w:ascii="宋体" w:hAnsi="宋体" w:eastAsia="宋体" w:cs="宋体"/>
          <w:sz w:val="24"/>
          <w:szCs w:val="24"/>
          <w:lang w:eastAsia="zh-CN"/>
        </w:rPr>
      </w:pPr>
    </w:p>
    <w:p w14:paraId="35EE95D7">
      <w:pPr>
        <w:jc w:val="left"/>
        <w:rPr>
          <w:rFonts w:hint="eastAsia" w:ascii="宋体" w:hAnsi="宋体" w:eastAsia="宋体" w:cs="宋体"/>
          <w:sz w:val="24"/>
          <w:szCs w:val="24"/>
          <w:lang w:eastAsia="zh-CN"/>
        </w:rPr>
      </w:pPr>
    </w:p>
    <w:p w14:paraId="49BDFAED">
      <w:pPr>
        <w:jc w:val="left"/>
        <w:rPr>
          <w:rFonts w:hint="eastAsia" w:ascii="宋体" w:hAnsi="宋体" w:eastAsia="宋体" w:cs="宋体"/>
          <w:sz w:val="24"/>
          <w:szCs w:val="24"/>
          <w:lang w:eastAsia="zh-CN"/>
        </w:rPr>
      </w:pPr>
    </w:p>
    <w:p w14:paraId="1490AD63">
      <w:pPr>
        <w:pStyle w:val="3"/>
        <w:keepNext w:val="0"/>
        <w:keepLines w:val="0"/>
        <w:widowControl/>
        <w:suppressLineNumbers w:val="0"/>
        <w:jc w:val="center"/>
      </w:pPr>
      <w:r>
        <w:rPr>
          <w:rStyle w:val="6"/>
          <w:sz w:val="24"/>
          <w:szCs w:val="24"/>
        </w:rPr>
        <w:t>河南省普通高等学校学籍学历管理部门联系方式</w:t>
      </w:r>
    </w:p>
    <w:p w14:paraId="7AB3B08E">
      <w:pPr>
        <w:jc w:val="left"/>
        <w:rPr>
          <w:rFonts w:hint="eastAsia" w:ascii="宋体" w:hAnsi="宋体" w:eastAsia="宋体" w:cs="宋体"/>
          <w:b/>
          <w:bCs/>
          <w:sz w:val="24"/>
          <w:szCs w:val="24"/>
          <w:lang w:eastAsia="zh-CN"/>
        </w:rPr>
      </w:pPr>
      <w:r>
        <w:rPr>
          <w:rFonts w:hint="eastAsia" w:ascii="宋体" w:hAnsi="宋体" w:eastAsia="宋体" w:cs="宋体"/>
          <w:sz w:val="24"/>
          <w:szCs w:val="24"/>
          <w:lang w:eastAsia="zh-CN"/>
        </w:rPr>
        <w:drawing>
          <wp:inline distT="0" distB="0" distL="114300" distR="114300">
            <wp:extent cx="5266690" cy="5374005"/>
            <wp:effectExtent l="0" t="0" r="10160" b="17145"/>
            <wp:docPr id="14" name="图片 14" descr="b8b35819ad0c545a9fa04537b7fff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8b35819ad0c545a9fa04537b7fff659"/>
                    <pic:cNvPicPr>
                      <a:picLocks noChangeAspect="1"/>
                    </pic:cNvPicPr>
                  </pic:nvPicPr>
                  <pic:blipFill>
                    <a:blip r:embed="rId16"/>
                    <a:stretch>
                      <a:fillRect/>
                    </a:stretch>
                  </pic:blipFill>
                  <pic:spPr>
                    <a:xfrm>
                      <a:off x="0" y="0"/>
                      <a:ext cx="5266690" cy="5374005"/>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5266690" cy="5603240"/>
            <wp:effectExtent l="0" t="0" r="10160" b="16510"/>
            <wp:docPr id="15" name="图片 15" descr="ad115dfec1ea08d221b202543c14a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d115dfec1ea08d221b202543c14aa5b"/>
                    <pic:cNvPicPr>
                      <a:picLocks noChangeAspect="1"/>
                    </pic:cNvPicPr>
                  </pic:nvPicPr>
                  <pic:blipFill>
                    <a:blip r:embed="rId17"/>
                    <a:stretch>
                      <a:fillRect/>
                    </a:stretch>
                  </pic:blipFill>
                  <pic:spPr>
                    <a:xfrm>
                      <a:off x="0" y="0"/>
                      <a:ext cx="5266690" cy="5603240"/>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5266690" cy="5617845"/>
            <wp:effectExtent l="0" t="0" r="10160" b="1905"/>
            <wp:docPr id="16" name="图片 16" descr="0b59ddc4675924aff4c3fa5dcbca7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b59ddc4675924aff4c3fa5dcbca7b41"/>
                    <pic:cNvPicPr>
                      <a:picLocks noChangeAspect="1"/>
                    </pic:cNvPicPr>
                  </pic:nvPicPr>
                  <pic:blipFill>
                    <a:blip r:embed="rId18"/>
                    <a:stretch>
                      <a:fillRect/>
                    </a:stretch>
                  </pic:blipFill>
                  <pic:spPr>
                    <a:xfrm>
                      <a:off x="0" y="0"/>
                      <a:ext cx="5266690" cy="5617845"/>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5266690" cy="5603240"/>
            <wp:effectExtent l="0" t="0" r="10160" b="16510"/>
            <wp:docPr id="17" name="图片 17" descr="711513a8b4050eb048d7d84ce1ff1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11513a8b4050eb048d7d84ce1ff1ede"/>
                    <pic:cNvPicPr>
                      <a:picLocks noChangeAspect="1"/>
                    </pic:cNvPicPr>
                  </pic:nvPicPr>
                  <pic:blipFill>
                    <a:blip r:embed="rId19"/>
                    <a:stretch>
                      <a:fillRect/>
                    </a:stretch>
                  </pic:blipFill>
                  <pic:spPr>
                    <a:xfrm>
                      <a:off x="0" y="0"/>
                      <a:ext cx="5266690" cy="5603240"/>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5266690" cy="5603240"/>
            <wp:effectExtent l="0" t="0" r="10160" b="16510"/>
            <wp:docPr id="18" name="图片 18" descr="6b3fa1ca7cab488ec02a8addaa6e7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b3fa1ca7cab488ec02a8addaa6e7f67"/>
                    <pic:cNvPicPr>
                      <a:picLocks noChangeAspect="1"/>
                    </pic:cNvPicPr>
                  </pic:nvPicPr>
                  <pic:blipFill>
                    <a:blip r:embed="rId20"/>
                    <a:stretch>
                      <a:fillRect/>
                    </a:stretch>
                  </pic:blipFill>
                  <pic:spPr>
                    <a:xfrm>
                      <a:off x="0" y="0"/>
                      <a:ext cx="5266690" cy="5603240"/>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5266690" cy="5632450"/>
            <wp:effectExtent l="0" t="0" r="10160" b="6350"/>
            <wp:docPr id="19" name="图片 19" descr="aef4f109429a017e99fe02feb305c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ef4f109429a017e99fe02feb305c662"/>
                    <pic:cNvPicPr>
                      <a:picLocks noChangeAspect="1"/>
                    </pic:cNvPicPr>
                  </pic:nvPicPr>
                  <pic:blipFill>
                    <a:blip r:embed="rId21"/>
                    <a:stretch>
                      <a:fillRect/>
                    </a:stretch>
                  </pic:blipFill>
                  <pic:spPr>
                    <a:xfrm>
                      <a:off x="0" y="0"/>
                      <a:ext cx="5266690" cy="5632450"/>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5266690" cy="5617845"/>
            <wp:effectExtent l="0" t="0" r="10160" b="1905"/>
            <wp:docPr id="20" name="图片 20" descr="3bfae811de007943417d42d33326a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bfae811de007943417d42d33326ae00"/>
                    <pic:cNvPicPr>
                      <a:picLocks noChangeAspect="1"/>
                    </pic:cNvPicPr>
                  </pic:nvPicPr>
                  <pic:blipFill>
                    <a:blip r:embed="rId22"/>
                    <a:stretch>
                      <a:fillRect/>
                    </a:stretch>
                  </pic:blipFill>
                  <pic:spPr>
                    <a:xfrm>
                      <a:off x="0" y="0"/>
                      <a:ext cx="5266690" cy="5617845"/>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5266690" cy="5632450"/>
            <wp:effectExtent l="0" t="0" r="10160" b="6350"/>
            <wp:docPr id="21" name="图片 21" descr="73ce0731eec8a25ac2881cb2eeb1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3ce0731eec8a25ac2881cb2eeb10174"/>
                    <pic:cNvPicPr>
                      <a:picLocks noChangeAspect="1"/>
                    </pic:cNvPicPr>
                  </pic:nvPicPr>
                  <pic:blipFill>
                    <a:blip r:embed="rId23"/>
                    <a:stretch>
                      <a:fillRect/>
                    </a:stretch>
                  </pic:blipFill>
                  <pic:spPr>
                    <a:xfrm>
                      <a:off x="0" y="0"/>
                      <a:ext cx="5266690" cy="5632450"/>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5266690" cy="4774565"/>
            <wp:effectExtent l="0" t="0" r="10160" b="6985"/>
            <wp:docPr id="22" name="图片 22" descr="2b87acff2b81eb74281340b05d25c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b87acff2b81eb74281340b05d25c943"/>
                    <pic:cNvPicPr>
                      <a:picLocks noChangeAspect="1"/>
                    </pic:cNvPicPr>
                  </pic:nvPicPr>
                  <pic:blipFill>
                    <a:blip r:embed="rId24"/>
                    <a:stretch>
                      <a:fillRect/>
                    </a:stretch>
                  </pic:blipFill>
                  <pic:spPr>
                    <a:xfrm>
                      <a:off x="0" y="0"/>
                      <a:ext cx="5266690" cy="47745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4D46B8"/>
    <w:multiLevelType w:val="singleLevel"/>
    <w:tmpl w:val="B34D46B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xZWE0YTg3ZWUxMjM2ZWEzZjQxMmY3NWQ5MDVjMWQifQ=="/>
  </w:docVars>
  <w:rsids>
    <w:rsidRoot w:val="2A4809AA"/>
    <w:rsid w:val="2A480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webp"/><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webp"/><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0</Words>
  <Characters>0</Characters>
  <Lines>0</Lines>
  <Paragraphs>0</Paragraphs>
  <TotalTime>15</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2024-09-25T02:28:00Z</dcterms:created>
  <dc:creator>C</dc:creator>
  <cp:lastModifiedBy>C</cp:lastModifiedBy>
  <dcterms:modified xsi:type="dcterms:W3CDTF">2024-09-25T02:44:31Z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E96A0A727A2D4AF9808EBF66994D11BF_11</vt:lpwstr>
  </property>
</Properties>
</file>